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F803" w14:textId="08E9357B" w:rsidR="00231F86" w:rsidRPr="008541B2" w:rsidRDefault="008819AA" w:rsidP="00231F86">
      <w:pPr>
        <w:spacing w:after="0"/>
        <w:rPr>
          <w:b/>
          <w:bCs/>
        </w:rPr>
      </w:pPr>
      <w:r>
        <w:rPr>
          <w:b/>
          <w:bCs/>
        </w:rPr>
        <w:t>Family First Homecare</w:t>
      </w:r>
    </w:p>
    <w:p w14:paraId="2F19CABD" w14:textId="77777777" w:rsidR="00E1383F" w:rsidRDefault="00E1383F" w:rsidP="00FF1F7E">
      <w:pPr>
        <w:spacing w:after="0"/>
        <w:rPr>
          <w:b/>
          <w:bCs/>
        </w:rPr>
      </w:pPr>
      <w:r w:rsidRPr="00796F07">
        <w:rPr>
          <w:b/>
          <w:bCs/>
        </w:rPr>
        <w:t>Critical Incident Reporting and Management Policy</w:t>
      </w:r>
    </w:p>
    <w:p w14:paraId="6FED5653" w14:textId="77777777" w:rsidR="00796F07" w:rsidRPr="00796F07" w:rsidRDefault="00796F07" w:rsidP="00FF1F7E">
      <w:pPr>
        <w:spacing w:after="0"/>
        <w:rPr>
          <w:b/>
          <w:bCs/>
        </w:rPr>
      </w:pPr>
    </w:p>
    <w:p w14:paraId="7088A690" w14:textId="7D54091F" w:rsidR="00B5416B" w:rsidRDefault="00B5416B" w:rsidP="00B5416B">
      <w:pPr>
        <w:spacing w:after="0"/>
      </w:pPr>
      <w:r w:rsidRPr="0019544C">
        <w:t xml:space="preserve">Effective Date: </w:t>
      </w:r>
      <w:r>
        <w:t>0</w:t>
      </w:r>
      <w:r w:rsidR="009F6BF5">
        <w:t>6</w:t>
      </w:r>
      <w:r w:rsidRPr="0019544C">
        <w:t>/01/202</w:t>
      </w:r>
      <w:r w:rsidR="009F6BF5">
        <w:t>5</w:t>
      </w:r>
      <w:r w:rsidRPr="0019544C">
        <w:br/>
        <w:t xml:space="preserve">Revision Date: </w:t>
      </w:r>
      <w:r>
        <w:t>_______________________________</w:t>
      </w:r>
      <w:r w:rsidRPr="0019544C">
        <w:br/>
        <w:t xml:space="preserve">Approved by: </w:t>
      </w:r>
      <w:r>
        <w:t>________________________________</w:t>
      </w:r>
    </w:p>
    <w:p w14:paraId="456AD1F5" w14:textId="77777777" w:rsidR="00B5416B" w:rsidRPr="0019544C" w:rsidRDefault="00B5416B" w:rsidP="00B5416B">
      <w:pPr>
        <w:spacing w:after="0"/>
      </w:pPr>
      <w:r>
        <w:t>Signature: ___________________________________</w:t>
      </w:r>
      <w:r w:rsidRPr="0019544C">
        <w:br/>
        <w:t>Applies to: All staff, contractors, and volunteers involved in participant care</w:t>
      </w:r>
    </w:p>
    <w:p w14:paraId="4F216BA4" w14:textId="653FB390" w:rsidR="00E1383F" w:rsidRPr="00FF1F7E" w:rsidRDefault="00E1383F" w:rsidP="00FF1F7E">
      <w:pPr>
        <w:spacing w:after="0"/>
      </w:pPr>
    </w:p>
    <w:p w14:paraId="502B4586" w14:textId="0AB1EE57" w:rsidR="00E1383F" w:rsidRPr="00A2718A" w:rsidRDefault="00E1383F" w:rsidP="00FF1F7E">
      <w:pPr>
        <w:spacing w:after="0"/>
        <w:rPr>
          <w:b/>
          <w:bCs/>
          <w:u w:val="single"/>
        </w:rPr>
      </w:pPr>
      <w:r w:rsidRPr="00A2718A">
        <w:rPr>
          <w:b/>
          <w:bCs/>
          <w:u w:val="single"/>
        </w:rPr>
        <w:t>Purpose</w:t>
      </w:r>
    </w:p>
    <w:p w14:paraId="27170271" w14:textId="77777777" w:rsidR="00E1383F" w:rsidRPr="00FF1F7E" w:rsidRDefault="00E1383F" w:rsidP="00FF1F7E">
      <w:pPr>
        <w:spacing w:after="0"/>
      </w:pPr>
      <w:r w:rsidRPr="00FF1F7E">
        <w:t>The purpose of this policy is to establish guidelines for the mandatory reporting, notification, investigation, and management of critical incidents in compliance with 55 Pa. Code §52.17 and the OLTL Critical Incident Management Bulletin. The goal of this policy is to ensure the health, safety, and well-being of participants through timely and accurate reporting and resolution of critical incidents.</w:t>
      </w:r>
    </w:p>
    <w:p w14:paraId="38C57DF2" w14:textId="03EAE429" w:rsidR="00E1383F" w:rsidRPr="00FF1F7E" w:rsidRDefault="00E1383F" w:rsidP="00FF1F7E">
      <w:pPr>
        <w:spacing w:after="0"/>
      </w:pPr>
    </w:p>
    <w:p w14:paraId="0B7D7F0A" w14:textId="67112D62" w:rsidR="00E1383F" w:rsidRPr="00A2718A" w:rsidRDefault="00E1383F" w:rsidP="00FF1F7E">
      <w:pPr>
        <w:spacing w:after="0"/>
        <w:rPr>
          <w:b/>
          <w:bCs/>
          <w:u w:val="single"/>
        </w:rPr>
      </w:pPr>
      <w:r w:rsidRPr="00A2718A">
        <w:rPr>
          <w:b/>
          <w:bCs/>
          <w:u w:val="single"/>
        </w:rPr>
        <w:t>Scope</w:t>
      </w:r>
    </w:p>
    <w:p w14:paraId="687F591B" w14:textId="4B0E890A" w:rsidR="00E1383F" w:rsidRPr="00FF1F7E" w:rsidRDefault="00E1383F" w:rsidP="00FF1F7E">
      <w:pPr>
        <w:spacing w:after="0"/>
      </w:pPr>
      <w:r w:rsidRPr="00FF1F7E">
        <w:t xml:space="preserve">This policy applies to all employees, contractors, and volunteers of </w:t>
      </w:r>
      <w:r w:rsidR="008819AA">
        <w:t>Family First Homecare</w:t>
      </w:r>
      <w:r w:rsidRPr="00FF1F7E">
        <w:t xml:space="preserve"> who are responsible for providing services to participants. It outlines procedures for reporting and managing critical incidents that occur at any time, including outside of direct service hours.</w:t>
      </w:r>
    </w:p>
    <w:p w14:paraId="788A3CAB" w14:textId="082EBBE5" w:rsidR="00E1383F" w:rsidRPr="00FF1F7E" w:rsidRDefault="00E1383F" w:rsidP="00FF1F7E">
      <w:pPr>
        <w:spacing w:after="0"/>
      </w:pPr>
    </w:p>
    <w:p w14:paraId="6A46607C" w14:textId="6F248679" w:rsidR="00E1383F" w:rsidRPr="001E3AE9" w:rsidRDefault="00E1383F" w:rsidP="00FF1F7E">
      <w:pPr>
        <w:spacing w:after="0"/>
        <w:rPr>
          <w:b/>
          <w:bCs/>
          <w:u w:val="single"/>
        </w:rPr>
      </w:pPr>
      <w:r w:rsidRPr="001E3AE9">
        <w:rPr>
          <w:b/>
          <w:bCs/>
          <w:u w:val="single"/>
        </w:rPr>
        <w:t>Definitions</w:t>
      </w:r>
    </w:p>
    <w:p w14:paraId="28F05256" w14:textId="77777777" w:rsidR="00E1383F" w:rsidRPr="00FF1F7E" w:rsidRDefault="00E1383F" w:rsidP="00FF1F7E">
      <w:pPr>
        <w:spacing w:after="0"/>
      </w:pPr>
      <w:r w:rsidRPr="00FF1F7E">
        <w:t>A Critical Incident is defined as an event that jeopardizes the health, safety, or well-being of a participant, including but not limited to:</w:t>
      </w:r>
    </w:p>
    <w:p w14:paraId="26936631" w14:textId="77777777" w:rsidR="00E1383F" w:rsidRPr="00FF1F7E" w:rsidRDefault="00E1383F" w:rsidP="00FF1F7E">
      <w:pPr>
        <w:spacing w:after="0"/>
      </w:pPr>
      <w:r w:rsidRPr="00FF1F7E">
        <w:t>Death (other than natural causes)</w:t>
      </w:r>
    </w:p>
    <w:p w14:paraId="7FC41B12" w14:textId="77777777" w:rsidR="00E1383F" w:rsidRPr="00FF1F7E" w:rsidRDefault="00E1383F" w:rsidP="00FF1F7E">
      <w:pPr>
        <w:spacing w:after="0"/>
      </w:pPr>
      <w:r w:rsidRPr="00FF1F7E">
        <w:t>Serious injury or illness requiring medical attention</w:t>
      </w:r>
    </w:p>
    <w:p w14:paraId="214F875D" w14:textId="77777777" w:rsidR="00E1383F" w:rsidRPr="00FF1F7E" w:rsidRDefault="00E1383F" w:rsidP="00FF1F7E">
      <w:pPr>
        <w:spacing w:after="0"/>
      </w:pPr>
      <w:r w:rsidRPr="00FF1F7E">
        <w:t>Hospitalization due to unscheduled or emergency circumstances</w:t>
      </w:r>
    </w:p>
    <w:p w14:paraId="0308BE26" w14:textId="77777777" w:rsidR="00E1383F" w:rsidRPr="00FF1F7E" w:rsidRDefault="00E1383F" w:rsidP="00FF1F7E">
      <w:pPr>
        <w:spacing w:after="0"/>
      </w:pPr>
      <w:r w:rsidRPr="00FF1F7E">
        <w:t>Abuse, neglect, or exploitation of a participant</w:t>
      </w:r>
    </w:p>
    <w:p w14:paraId="01737699" w14:textId="77777777" w:rsidR="00E1383F" w:rsidRPr="00FF1F7E" w:rsidRDefault="00E1383F" w:rsidP="00FF1F7E">
      <w:pPr>
        <w:spacing w:after="0"/>
      </w:pPr>
      <w:r w:rsidRPr="00FF1F7E">
        <w:t>Medication errors that result in harm</w:t>
      </w:r>
    </w:p>
    <w:p w14:paraId="4599874D" w14:textId="77777777" w:rsidR="00E1383F" w:rsidRPr="00FF1F7E" w:rsidRDefault="00E1383F" w:rsidP="00FF1F7E">
      <w:pPr>
        <w:spacing w:after="0"/>
      </w:pPr>
      <w:r w:rsidRPr="00FF1F7E">
        <w:t>Misconduct by staff members, including unlawful or unethical activities</w:t>
      </w:r>
    </w:p>
    <w:p w14:paraId="2DE87CE5" w14:textId="77777777" w:rsidR="00E1383F" w:rsidRPr="00FF1F7E" w:rsidRDefault="00E1383F" w:rsidP="00FF1F7E">
      <w:pPr>
        <w:spacing w:after="0"/>
      </w:pPr>
      <w:r w:rsidRPr="00FF1F7E">
        <w:t>Service interruptions that place the participant at risk, such as involuntary termination of services or failure of the backup plan</w:t>
      </w:r>
    </w:p>
    <w:p w14:paraId="4B0C2173" w14:textId="1FF153F6" w:rsidR="00E1383F" w:rsidRPr="00FF1F7E" w:rsidRDefault="00E1383F" w:rsidP="00FF1F7E">
      <w:pPr>
        <w:spacing w:after="0"/>
      </w:pPr>
    </w:p>
    <w:p w14:paraId="2B6C24D3" w14:textId="6747CD29" w:rsidR="00E1383F" w:rsidRPr="001E3AE9" w:rsidRDefault="00E1383F" w:rsidP="00FF1F7E">
      <w:pPr>
        <w:spacing w:after="0"/>
        <w:rPr>
          <w:b/>
          <w:bCs/>
          <w:u w:val="single"/>
        </w:rPr>
      </w:pPr>
      <w:r w:rsidRPr="001E3AE9">
        <w:rPr>
          <w:b/>
          <w:bCs/>
          <w:u w:val="single"/>
        </w:rPr>
        <w:t>Mandatory Reporting of Critical Incidents</w:t>
      </w:r>
    </w:p>
    <w:p w14:paraId="6ECD89A4" w14:textId="48968BD0" w:rsidR="00E1383F" w:rsidRPr="001E3AE9" w:rsidRDefault="00E1383F" w:rsidP="00FF1F7E">
      <w:pPr>
        <w:spacing w:after="0"/>
        <w:rPr>
          <w:b/>
          <w:bCs/>
        </w:rPr>
      </w:pPr>
      <w:r w:rsidRPr="001E3AE9">
        <w:rPr>
          <w:b/>
          <w:bCs/>
        </w:rPr>
        <w:t>Who Must Report</w:t>
      </w:r>
    </w:p>
    <w:p w14:paraId="5E26545C" w14:textId="77777777" w:rsidR="00E1383F" w:rsidRPr="00FF1F7E" w:rsidRDefault="00E1383F" w:rsidP="00FF1F7E">
      <w:pPr>
        <w:spacing w:after="0"/>
      </w:pPr>
      <w:r w:rsidRPr="00FF1F7E">
        <w:t>All employees, contractors, and volunteers must report critical incidents immediately upon discovering or having firsthand knowledge of the event.</w:t>
      </w:r>
    </w:p>
    <w:p w14:paraId="5D59362E" w14:textId="77777777" w:rsidR="001E3AE9" w:rsidRDefault="001E3AE9" w:rsidP="00FF1F7E">
      <w:pPr>
        <w:spacing w:after="0"/>
      </w:pPr>
    </w:p>
    <w:p w14:paraId="7F7F29F4" w14:textId="527E964F" w:rsidR="00E1383F" w:rsidRPr="00FF1F7E" w:rsidRDefault="00E1383F" w:rsidP="00FF1F7E">
      <w:pPr>
        <w:spacing w:after="0"/>
      </w:pPr>
      <w:r w:rsidRPr="00FF1F7E">
        <w:t>Reports must be made regardless of whether the incident occurred during service hours or outside of scheduled service times.</w:t>
      </w:r>
    </w:p>
    <w:p w14:paraId="533A2A12" w14:textId="77777777" w:rsidR="001E3AE9" w:rsidRDefault="001E3AE9" w:rsidP="00FF1F7E">
      <w:pPr>
        <w:spacing w:after="0"/>
      </w:pPr>
    </w:p>
    <w:p w14:paraId="4C79825B" w14:textId="796CE8F9" w:rsidR="00E1383F" w:rsidRPr="001E3AE9" w:rsidRDefault="00E1383F" w:rsidP="00FF1F7E">
      <w:pPr>
        <w:spacing w:after="0"/>
        <w:rPr>
          <w:b/>
          <w:bCs/>
        </w:rPr>
      </w:pPr>
      <w:r w:rsidRPr="001E3AE9">
        <w:rPr>
          <w:b/>
          <w:bCs/>
        </w:rPr>
        <w:t>What Must Be Reported</w:t>
      </w:r>
    </w:p>
    <w:p w14:paraId="6C8ABBB1" w14:textId="77777777" w:rsidR="00E1383F" w:rsidRPr="00FF1F7E" w:rsidRDefault="00E1383F" w:rsidP="00FF1F7E">
      <w:pPr>
        <w:spacing w:after="0"/>
      </w:pPr>
      <w:r w:rsidRPr="00FF1F7E">
        <w:t>The following critical incidents must be reported immediately:</w:t>
      </w:r>
    </w:p>
    <w:p w14:paraId="214F5EF4" w14:textId="77777777" w:rsidR="00E1383F" w:rsidRPr="00FF1F7E" w:rsidRDefault="00E1383F" w:rsidP="00FF1F7E">
      <w:pPr>
        <w:spacing w:after="0"/>
      </w:pPr>
      <w:r w:rsidRPr="00FF1F7E">
        <w:t>Death of a participant (if due to other than natural causes)</w:t>
      </w:r>
    </w:p>
    <w:p w14:paraId="7CFA6E9C" w14:textId="77777777" w:rsidR="00E1383F" w:rsidRPr="00FF1F7E" w:rsidRDefault="00E1383F" w:rsidP="00FF1F7E">
      <w:pPr>
        <w:spacing w:after="0"/>
      </w:pPr>
      <w:r w:rsidRPr="00FF1F7E">
        <w:t>Serious injury or illness</w:t>
      </w:r>
    </w:p>
    <w:p w14:paraId="2E724AD0" w14:textId="77777777" w:rsidR="00E1383F" w:rsidRPr="00FF1F7E" w:rsidRDefault="00E1383F" w:rsidP="00FF1F7E">
      <w:pPr>
        <w:spacing w:after="0"/>
      </w:pPr>
      <w:r w:rsidRPr="00FF1F7E">
        <w:lastRenderedPageBreak/>
        <w:t>Abuse, neglect, or exploitation</w:t>
      </w:r>
    </w:p>
    <w:p w14:paraId="71ACD604" w14:textId="77777777" w:rsidR="00E1383F" w:rsidRPr="00FF1F7E" w:rsidRDefault="00E1383F" w:rsidP="00FF1F7E">
      <w:pPr>
        <w:spacing w:after="0"/>
      </w:pPr>
      <w:r w:rsidRPr="00FF1F7E">
        <w:t>Hospitalizations due to unscheduled or emergency circumstances</w:t>
      </w:r>
    </w:p>
    <w:p w14:paraId="0E9B4A19" w14:textId="77777777" w:rsidR="00E1383F" w:rsidRPr="00FF1F7E" w:rsidRDefault="00E1383F" w:rsidP="00FF1F7E">
      <w:pPr>
        <w:spacing w:after="0"/>
      </w:pPr>
      <w:r w:rsidRPr="00FF1F7E">
        <w:t>Service interruptions that put the participant’s health or safety at risk</w:t>
      </w:r>
    </w:p>
    <w:p w14:paraId="76765142" w14:textId="77777777" w:rsidR="00E1383F" w:rsidRPr="00FF1F7E" w:rsidRDefault="00E1383F" w:rsidP="00FF1F7E">
      <w:pPr>
        <w:spacing w:after="0"/>
      </w:pPr>
      <w:r w:rsidRPr="00FF1F7E">
        <w:t>Medication errors that result in harm</w:t>
      </w:r>
    </w:p>
    <w:p w14:paraId="4BA40B4B" w14:textId="77777777" w:rsidR="001E3AE9" w:rsidRDefault="001E3AE9" w:rsidP="00FF1F7E">
      <w:pPr>
        <w:spacing w:after="0"/>
      </w:pPr>
    </w:p>
    <w:p w14:paraId="34184950" w14:textId="1B18A5C1" w:rsidR="00E1383F" w:rsidRPr="001E3AE9" w:rsidRDefault="00E1383F" w:rsidP="00FF1F7E">
      <w:pPr>
        <w:spacing w:after="0"/>
        <w:rPr>
          <w:b/>
          <w:bCs/>
        </w:rPr>
      </w:pPr>
      <w:r w:rsidRPr="001E3AE9">
        <w:rPr>
          <w:b/>
          <w:bCs/>
        </w:rPr>
        <w:t>When to Report</w:t>
      </w:r>
    </w:p>
    <w:p w14:paraId="22C1511D" w14:textId="77777777" w:rsidR="00E1383F" w:rsidRPr="00FF1F7E" w:rsidRDefault="00E1383F" w:rsidP="00FF1F7E">
      <w:pPr>
        <w:spacing w:after="0"/>
      </w:pPr>
      <w:r w:rsidRPr="00FF1F7E">
        <w:t>Critical incidents must be reported to the agency within 24 hours of discovery.</w:t>
      </w:r>
    </w:p>
    <w:p w14:paraId="6D519136" w14:textId="77777777" w:rsidR="00E1383F" w:rsidRPr="00FF1F7E" w:rsidRDefault="00E1383F" w:rsidP="00FF1F7E">
      <w:pPr>
        <w:spacing w:after="0"/>
      </w:pPr>
      <w:r w:rsidRPr="00FF1F7E">
        <w:t>The first section of the critical incident report must be submitted to OLTL using the EIM (Enterprise Incident Management) system within 48 hours of the incident.</w:t>
      </w:r>
    </w:p>
    <w:p w14:paraId="3D22E4C6" w14:textId="77777777" w:rsidR="001E3AE9" w:rsidRDefault="001E3AE9" w:rsidP="00FF1F7E">
      <w:pPr>
        <w:spacing w:after="0"/>
      </w:pPr>
    </w:p>
    <w:p w14:paraId="6D3CAFFD" w14:textId="705C2C33" w:rsidR="00E1383F" w:rsidRPr="001E3AE9" w:rsidRDefault="00E1383F" w:rsidP="00FF1F7E">
      <w:pPr>
        <w:spacing w:after="0"/>
        <w:rPr>
          <w:b/>
          <w:bCs/>
        </w:rPr>
      </w:pPr>
      <w:r w:rsidRPr="001E3AE9">
        <w:rPr>
          <w:b/>
          <w:bCs/>
        </w:rPr>
        <w:t>How to Report</w:t>
      </w:r>
    </w:p>
    <w:p w14:paraId="4C3861FD" w14:textId="77777777" w:rsidR="00E1383F" w:rsidRPr="00FF1F7E" w:rsidRDefault="00E1383F" w:rsidP="00FF1F7E">
      <w:pPr>
        <w:spacing w:after="0"/>
      </w:pPr>
      <w:r w:rsidRPr="00FF1F7E">
        <w:t>Reports must be submitted to the designated supervisor, Compliance Officer, or the appropriate management staff.</w:t>
      </w:r>
    </w:p>
    <w:p w14:paraId="5696C04D" w14:textId="77777777" w:rsidR="001E3AE9" w:rsidRDefault="001E3AE9" w:rsidP="00FF1F7E">
      <w:pPr>
        <w:spacing w:after="0"/>
      </w:pPr>
    </w:p>
    <w:p w14:paraId="2A140219" w14:textId="6B84895E" w:rsidR="00E1383F" w:rsidRPr="00FF1F7E" w:rsidRDefault="00E1383F" w:rsidP="00FF1F7E">
      <w:pPr>
        <w:spacing w:after="0"/>
      </w:pPr>
      <w:r w:rsidRPr="00FF1F7E">
        <w:t>All incidents must be documented in the Critical Incident Report Form, which will be submitted through the OLTL EIM system.</w:t>
      </w:r>
    </w:p>
    <w:p w14:paraId="5F8CE1C1" w14:textId="77777777" w:rsidR="001E3AE9" w:rsidRDefault="001E3AE9" w:rsidP="00FF1F7E">
      <w:pPr>
        <w:spacing w:after="0"/>
      </w:pPr>
    </w:p>
    <w:p w14:paraId="5CA15518" w14:textId="6A768302" w:rsidR="00E1383F" w:rsidRDefault="00E1383F" w:rsidP="00FF1F7E">
      <w:pPr>
        <w:spacing w:after="0"/>
      </w:pPr>
      <w:r w:rsidRPr="00FF1F7E">
        <w:t>If the incident occurs on a weekend or holiday, the 48-hour reporting period begins at 12:00 AM on the first business day after the incident.</w:t>
      </w:r>
    </w:p>
    <w:p w14:paraId="207B4A9C" w14:textId="77777777" w:rsidR="009847DB" w:rsidRPr="00FF1F7E" w:rsidRDefault="009847DB" w:rsidP="00FF1F7E">
      <w:pPr>
        <w:spacing w:after="0"/>
      </w:pPr>
    </w:p>
    <w:p w14:paraId="22C4E301" w14:textId="1B9B8F18" w:rsidR="00E1383F" w:rsidRPr="001E3AE9" w:rsidRDefault="00E1383F" w:rsidP="00FF1F7E">
      <w:pPr>
        <w:spacing w:after="0"/>
        <w:rPr>
          <w:b/>
          <w:bCs/>
          <w:u w:val="single"/>
        </w:rPr>
      </w:pPr>
      <w:r w:rsidRPr="001E3AE9">
        <w:rPr>
          <w:b/>
          <w:bCs/>
          <w:u w:val="single"/>
        </w:rPr>
        <w:t>Notification and Escalation Procedures</w:t>
      </w:r>
    </w:p>
    <w:p w14:paraId="76455016" w14:textId="39CD451D" w:rsidR="00E1383F" w:rsidRPr="001E3AE9" w:rsidRDefault="00E1383F" w:rsidP="00FF1F7E">
      <w:pPr>
        <w:spacing w:after="0"/>
        <w:rPr>
          <w:b/>
          <w:bCs/>
        </w:rPr>
      </w:pPr>
      <w:r w:rsidRPr="001E3AE9">
        <w:rPr>
          <w:b/>
          <w:bCs/>
        </w:rPr>
        <w:t>External Notifications</w:t>
      </w:r>
    </w:p>
    <w:p w14:paraId="5C1E5B12" w14:textId="77777777" w:rsidR="00E1383F" w:rsidRPr="00FF1F7E" w:rsidRDefault="00E1383F" w:rsidP="00FF1F7E">
      <w:pPr>
        <w:spacing w:after="0"/>
      </w:pPr>
      <w:r w:rsidRPr="00FF1F7E">
        <w:t>In cases of alleged abuse, neglect, exploitation, or suspicious death, the responsible staff must notify the appropriate protective services agency:</w:t>
      </w:r>
    </w:p>
    <w:p w14:paraId="13989DC7" w14:textId="77777777" w:rsidR="00E1383F" w:rsidRPr="00FF1F7E" w:rsidRDefault="00E1383F" w:rsidP="00FF1F7E">
      <w:pPr>
        <w:spacing w:after="0"/>
      </w:pPr>
      <w:r w:rsidRPr="00FF1F7E">
        <w:t>Adult Protective Services (APS) for participants under 60 years old</w:t>
      </w:r>
    </w:p>
    <w:p w14:paraId="60E9A5C5" w14:textId="77777777" w:rsidR="00E1383F" w:rsidRPr="00FF1F7E" w:rsidRDefault="00E1383F" w:rsidP="00FF1F7E">
      <w:pPr>
        <w:spacing w:after="0"/>
      </w:pPr>
      <w:r w:rsidRPr="00FF1F7E">
        <w:t>Older Adult Protective Services (OAPS) for participants 60 years and older</w:t>
      </w:r>
    </w:p>
    <w:p w14:paraId="7E896588" w14:textId="77777777" w:rsidR="00E1383F" w:rsidRPr="00FF1F7E" w:rsidRDefault="00E1383F" w:rsidP="00FF1F7E">
      <w:pPr>
        <w:spacing w:after="0"/>
      </w:pPr>
      <w:r w:rsidRPr="00FF1F7E">
        <w:t>Notifications must be made within 48 hours of discovering the incident, as mandated by law.</w:t>
      </w:r>
    </w:p>
    <w:p w14:paraId="780912FB" w14:textId="77777777" w:rsidR="00E1383F" w:rsidRPr="00FF1F7E" w:rsidRDefault="00E1383F" w:rsidP="00FF1F7E">
      <w:pPr>
        <w:spacing w:after="0"/>
      </w:pPr>
      <w:r w:rsidRPr="00FF1F7E">
        <w:t>Immediate Response:</w:t>
      </w:r>
    </w:p>
    <w:p w14:paraId="539B5662" w14:textId="77777777" w:rsidR="00414808" w:rsidRDefault="00414808" w:rsidP="00FF1F7E">
      <w:pPr>
        <w:spacing w:after="0"/>
      </w:pPr>
    </w:p>
    <w:p w14:paraId="0F2A1BB3" w14:textId="1528A700" w:rsidR="00E1383F" w:rsidRPr="00FF1F7E" w:rsidRDefault="00E1383F" w:rsidP="00FF1F7E">
      <w:pPr>
        <w:spacing w:after="0"/>
      </w:pPr>
      <w:r w:rsidRPr="00FF1F7E">
        <w:t>If a participant requires immediate medical attention or if the incident poses an immediate threat to the participant’s safety, emergency services must be contacted, including calling 911 if necessary.</w:t>
      </w:r>
    </w:p>
    <w:p w14:paraId="5D7566E3" w14:textId="3976F008" w:rsidR="00E1383F" w:rsidRPr="00FF1F7E" w:rsidRDefault="00E1383F" w:rsidP="00FF1F7E">
      <w:pPr>
        <w:spacing w:after="0"/>
      </w:pPr>
    </w:p>
    <w:p w14:paraId="7BF8E987" w14:textId="094DCDF7" w:rsidR="00E1383F" w:rsidRPr="00414808" w:rsidRDefault="00E1383F" w:rsidP="00FF1F7E">
      <w:pPr>
        <w:spacing w:after="0"/>
        <w:rPr>
          <w:b/>
          <w:bCs/>
          <w:u w:val="single"/>
        </w:rPr>
      </w:pPr>
      <w:r w:rsidRPr="00414808">
        <w:rPr>
          <w:b/>
          <w:bCs/>
          <w:u w:val="single"/>
        </w:rPr>
        <w:t>Incident Investigation and Documentation</w:t>
      </w:r>
    </w:p>
    <w:p w14:paraId="0C618E16" w14:textId="44399FB8" w:rsidR="00414808" w:rsidRPr="00414808" w:rsidRDefault="00E1383F" w:rsidP="00FF1F7E">
      <w:pPr>
        <w:spacing w:after="0"/>
        <w:rPr>
          <w:b/>
          <w:bCs/>
        </w:rPr>
      </w:pPr>
      <w:r w:rsidRPr="00414808">
        <w:rPr>
          <w:b/>
          <w:bCs/>
        </w:rPr>
        <w:t>Investigation Process</w:t>
      </w:r>
    </w:p>
    <w:p w14:paraId="56C05E3C" w14:textId="77777777" w:rsidR="00E1383F" w:rsidRPr="00FF1F7E" w:rsidRDefault="00E1383F" w:rsidP="00FF1F7E">
      <w:pPr>
        <w:spacing w:after="0"/>
      </w:pPr>
      <w:r w:rsidRPr="00FF1F7E">
        <w:t>All reported critical incidents will be investigated by the Compliance Officer or a designated staff member.</w:t>
      </w:r>
    </w:p>
    <w:p w14:paraId="3517A2E7" w14:textId="77777777" w:rsidR="00414808" w:rsidRDefault="00414808" w:rsidP="00FF1F7E">
      <w:pPr>
        <w:spacing w:after="0"/>
      </w:pPr>
    </w:p>
    <w:p w14:paraId="2CEC117E" w14:textId="71B12CFC" w:rsidR="00E1383F" w:rsidRPr="00FF1F7E" w:rsidRDefault="00E1383F" w:rsidP="00FF1F7E">
      <w:pPr>
        <w:spacing w:after="0"/>
      </w:pPr>
      <w:r w:rsidRPr="00FF1F7E">
        <w:t>The investigation will begin immediately upon the report of the incident and will include interviews with staff, participants, and witnesses as necessary.</w:t>
      </w:r>
    </w:p>
    <w:p w14:paraId="066B5A77" w14:textId="77777777" w:rsidR="00414808" w:rsidRDefault="00414808" w:rsidP="00FF1F7E">
      <w:pPr>
        <w:spacing w:after="0"/>
      </w:pPr>
    </w:p>
    <w:p w14:paraId="7767E59D" w14:textId="66D14C5C" w:rsidR="00E1383F" w:rsidRPr="00FF1F7E" w:rsidRDefault="00E1383F" w:rsidP="00FF1F7E">
      <w:pPr>
        <w:spacing w:after="0"/>
      </w:pPr>
      <w:r w:rsidRPr="00FF1F7E">
        <w:t>A final report of the investigation, including findings, corrective actions, and recommendations, must be completed within 30 days of the incident.</w:t>
      </w:r>
    </w:p>
    <w:p w14:paraId="6D92D5CA" w14:textId="77777777" w:rsidR="00414808" w:rsidRDefault="00414808" w:rsidP="00FF1F7E">
      <w:pPr>
        <w:spacing w:after="0"/>
      </w:pPr>
    </w:p>
    <w:p w14:paraId="67E0A5E1" w14:textId="35208984" w:rsidR="00E1383F" w:rsidRPr="00414808" w:rsidRDefault="00E1383F" w:rsidP="00FF1F7E">
      <w:pPr>
        <w:spacing w:after="0"/>
        <w:rPr>
          <w:b/>
          <w:bCs/>
        </w:rPr>
      </w:pPr>
      <w:r w:rsidRPr="00414808">
        <w:rPr>
          <w:b/>
          <w:bCs/>
        </w:rPr>
        <w:t>Documentation Requirements</w:t>
      </w:r>
    </w:p>
    <w:p w14:paraId="30488DAB" w14:textId="77777777" w:rsidR="00E1383F" w:rsidRPr="00FF1F7E" w:rsidRDefault="00E1383F" w:rsidP="00FF1F7E">
      <w:pPr>
        <w:spacing w:after="0"/>
      </w:pPr>
      <w:r w:rsidRPr="00FF1F7E">
        <w:t>All critical incidents must be documented in the participant’s record, including the details of the incident, the investigation, and corrective actions taken.</w:t>
      </w:r>
    </w:p>
    <w:p w14:paraId="6A6FA64C" w14:textId="77777777" w:rsidR="00E1383F" w:rsidRPr="00FF1F7E" w:rsidRDefault="00E1383F" w:rsidP="00FF1F7E">
      <w:pPr>
        <w:spacing w:after="0"/>
      </w:pPr>
      <w:r w:rsidRPr="00FF1F7E">
        <w:t>Critical incident reports must include the following:</w:t>
      </w:r>
    </w:p>
    <w:p w14:paraId="584B8EE5" w14:textId="77777777" w:rsidR="00E1383F" w:rsidRPr="00FF1F7E" w:rsidRDefault="00E1383F" w:rsidP="00414808">
      <w:pPr>
        <w:pStyle w:val="ListParagraph"/>
        <w:numPr>
          <w:ilvl w:val="0"/>
          <w:numId w:val="7"/>
        </w:numPr>
        <w:spacing w:after="0"/>
      </w:pPr>
      <w:r w:rsidRPr="00FF1F7E">
        <w:t>Date and time of the incident</w:t>
      </w:r>
    </w:p>
    <w:p w14:paraId="65B5C680" w14:textId="77777777" w:rsidR="00E1383F" w:rsidRPr="00FF1F7E" w:rsidRDefault="00E1383F" w:rsidP="00414808">
      <w:pPr>
        <w:pStyle w:val="ListParagraph"/>
        <w:numPr>
          <w:ilvl w:val="0"/>
          <w:numId w:val="7"/>
        </w:numPr>
        <w:spacing w:after="0"/>
      </w:pPr>
      <w:r w:rsidRPr="00FF1F7E">
        <w:t>Participant(s) involved</w:t>
      </w:r>
    </w:p>
    <w:p w14:paraId="098CF824" w14:textId="77777777" w:rsidR="00E1383F" w:rsidRPr="00FF1F7E" w:rsidRDefault="00E1383F" w:rsidP="00414808">
      <w:pPr>
        <w:pStyle w:val="ListParagraph"/>
        <w:numPr>
          <w:ilvl w:val="0"/>
          <w:numId w:val="7"/>
        </w:numPr>
        <w:spacing w:after="0"/>
      </w:pPr>
      <w:r w:rsidRPr="00FF1F7E">
        <w:t>Description of the incident</w:t>
      </w:r>
    </w:p>
    <w:p w14:paraId="0018362D" w14:textId="77777777" w:rsidR="00E1383F" w:rsidRPr="00FF1F7E" w:rsidRDefault="00E1383F" w:rsidP="00414808">
      <w:pPr>
        <w:pStyle w:val="ListParagraph"/>
        <w:numPr>
          <w:ilvl w:val="0"/>
          <w:numId w:val="7"/>
        </w:numPr>
        <w:spacing w:after="0"/>
      </w:pPr>
      <w:r w:rsidRPr="00FF1F7E">
        <w:t>Actions taken to address the incident</w:t>
      </w:r>
    </w:p>
    <w:p w14:paraId="3BE31F8F" w14:textId="77777777" w:rsidR="00E1383F" w:rsidRPr="00FF1F7E" w:rsidRDefault="00E1383F" w:rsidP="00414808">
      <w:pPr>
        <w:pStyle w:val="ListParagraph"/>
        <w:numPr>
          <w:ilvl w:val="0"/>
          <w:numId w:val="7"/>
        </w:numPr>
        <w:spacing w:after="0"/>
      </w:pPr>
      <w:r w:rsidRPr="00FF1F7E">
        <w:t>Any medical treatment or interventions provided</w:t>
      </w:r>
    </w:p>
    <w:p w14:paraId="133E882C" w14:textId="77777777" w:rsidR="00E1383F" w:rsidRPr="00FF1F7E" w:rsidRDefault="00E1383F" w:rsidP="00414808">
      <w:pPr>
        <w:pStyle w:val="ListParagraph"/>
        <w:numPr>
          <w:ilvl w:val="0"/>
          <w:numId w:val="7"/>
        </w:numPr>
        <w:spacing w:after="0"/>
      </w:pPr>
      <w:r w:rsidRPr="00FF1F7E">
        <w:t>Follow-up actions to prevent recurrence</w:t>
      </w:r>
    </w:p>
    <w:p w14:paraId="60FAAB37" w14:textId="510B4C32" w:rsidR="00E1383F" w:rsidRPr="00FF1F7E" w:rsidRDefault="00E1383F" w:rsidP="00FF1F7E">
      <w:pPr>
        <w:spacing w:after="0"/>
      </w:pPr>
    </w:p>
    <w:p w14:paraId="0B8755C5" w14:textId="27D1A85D" w:rsidR="00E1383F" w:rsidRPr="00414808" w:rsidRDefault="00E1383F" w:rsidP="00FF1F7E">
      <w:pPr>
        <w:spacing w:after="0"/>
        <w:rPr>
          <w:b/>
          <w:bCs/>
          <w:u w:val="single"/>
        </w:rPr>
      </w:pPr>
      <w:r w:rsidRPr="00414808">
        <w:rPr>
          <w:b/>
          <w:bCs/>
          <w:u w:val="single"/>
        </w:rPr>
        <w:t>Corrective Actions and Prevention</w:t>
      </w:r>
    </w:p>
    <w:p w14:paraId="61F2128C" w14:textId="3134C988" w:rsidR="00E1383F" w:rsidRPr="00414808" w:rsidRDefault="00E1383F" w:rsidP="00FF1F7E">
      <w:pPr>
        <w:spacing w:after="0"/>
        <w:rPr>
          <w:b/>
          <w:bCs/>
        </w:rPr>
      </w:pPr>
      <w:r w:rsidRPr="00414808">
        <w:rPr>
          <w:b/>
          <w:bCs/>
        </w:rPr>
        <w:t>Corrective Actions</w:t>
      </w:r>
    </w:p>
    <w:p w14:paraId="1EBE769A" w14:textId="77777777" w:rsidR="00E1383F" w:rsidRPr="00414808" w:rsidRDefault="00E1383F" w:rsidP="00FF1F7E">
      <w:pPr>
        <w:spacing w:after="0"/>
      </w:pPr>
      <w:r w:rsidRPr="00414808">
        <w:t>Based on the findings of the investigation, the agency will implement appropriate corrective actions to prevent future occurrences of similar incidents.</w:t>
      </w:r>
    </w:p>
    <w:p w14:paraId="77BB974E" w14:textId="44CF4C4F" w:rsidR="00414808" w:rsidRDefault="00E1383F" w:rsidP="00FF1F7E">
      <w:pPr>
        <w:spacing w:after="0"/>
      </w:pPr>
      <w:r w:rsidRPr="00414808">
        <w:t>Corrective actions may include additional staff training, revision of policies, or changes in participant care plans.</w:t>
      </w:r>
    </w:p>
    <w:p w14:paraId="761D1A50" w14:textId="77777777" w:rsidR="00414808" w:rsidRPr="00414808" w:rsidRDefault="00414808" w:rsidP="00FF1F7E">
      <w:pPr>
        <w:spacing w:after="0"/>
      </w:pPr>
    </w:p>
    <w:p w14:paraId="639F35B9" w14:textId="0970513D" w:rsidR="00414808" w:rsidRPr="00414808" w:rsidRDefault="00E1383F" w:rsidP="00FF1F7E">
      <w:pPr>
        <w:spacing w:after="0"/>
        <w:rPr>
          <w:b/>
          <w:bCs/>
        </w:rPr>
      </w:pPr>
      <w:r w:rsidRPr="00414808">
        <w:rPr>
          <w:b/>
          <w:bCs/>
        </w:rPr>
        <w:t>Staff Training</w:t>
      </w:r>
    </w:p>
    <w:p w14:paraId="3781DDC8" w14:textId="77777777" w:rsidR="00E1383F" w:rsidRPr="00414808" w:rsidRDefault="00E1383F" w:rsidP="00FF1F7E">
      <w:pPr>
        <w:spacing w:after="0"/>
      </w:pPr>
      <w:r w:rsidRPr="00414808">
        <w:t>All staff will receive annual training on critical incident management, including how to identify, report, and respond to critical incidents.</w:t>
      </w:r>
    </w:p>
    <w:p w14:paraId="0C26028C" w14:textId="77777777" w:rsidR="00E1383F" w:rsidRPr="00414808" w:rsidRDefault="00E1383F" w:rsidP="00FF1F7E">
      <w:pPr>
        <w:spacing w:after="0"/>
      </w:pPr>
      <w:r w:rsidRPr="00414808">
        <w:t>Staff must review and acknowledge their understanding of this policy as part of their orientation and during regular refresher training.</w:t>
      </w:r>
    </w:p>
    <w:p w14:paraId="293C73E0" w14:textId="0963B45F" w:rsidR="00E1383F" w:rsidRPr="00FF1F7E" w:rsidRDefault="00E1383F" w:rsidP="00FF1F7E">
      <w:pPr>
        <w:spacing w:after="0"/>
      </w:pPr>
    </w:p>
    <w:p w14:paraId="0F362900" w14:textId="55875F14" w:rsidR="00E1383F" w:rsidRPr="00414808" w:rsidRDefault="00E1383F" w:rsidP="00FF1F7E">
      <w:pPr>
        <w:spacing w:after="0"/>
        <w:rPr>
          <w:b/>
          <w:bCs/>
          <w:u w:val="single"/>
        </w:rPr>
      </w:pPr>
      <w:r w:rsidRPr="00414808">
        <w:rPr>
          <w:b/>
          <w:bCs/>
          <w:u w:val="single"/>
        </w:rPr>
        <w:t>Ongoing Monitoring and Review</w:t>
      </w:r>
    </w:p>
    <w:p w14:paraId="2BCFA990" w14:textId="45577162" w:rsidR="00E1383F" w:rsidRPr="00414808" w:rsidRDefault="00E1383F" w:rsidP="00FF1F7E">
      <w:pPr>
        <w:spacing w:after="0"/>
        <w:rPr>
          <w:b/>
          <w:bCs/>
        </w:rPr>
      </w:pPr>
      <w:r w:rsidRPr="00414808">
        <w:rPr>
          <w:b/>
          <w:bCs/>
        </w:rPr>
        <w:t>Quarterly Audits</w:t>
      </w:r>
    </w:p>
    <w:p w14:paraId="58A8B481" w14:textId="77777777" w:rsidR="00E1383F" w:rsidRPr="00FF1F7E" w:rsidRDefault="00E1383F" w:rsidP="00FF1F7E">
      <w:pPr>
        <w:spacing w:after="0"/>
      </w:pPr>
      <w:r w:rsidRPr="00FF1F7E">
        <w:t>The agency will conduct quarterly audits of all critical incidents to identify patterns or trends in incident reports and take proactive measures to mitigate risks.</w:t>
      </w:r>
    </w:p>
    <w:p w14:paraId="5B21A5BC" w14:textId="77777777" w:rsidR="00E1383F" w:rsidRPr="00FF1F7E" w:rsidRDefault="00E1383F" w:rsidP="00FF1F7E">
      <w:pPr>
        <w:spacing w:after="0"/>
      </w:pPr>
      <w:r w:rsidRPr="00FF1F7E">
        <w:t>Findings from the audits will be reviewed by the Quality Management Committee during quarterly performance improvement meetings.</w:t>
      </w:r>
    </w:p>
    <w:p w14:paraId="5BAE4605" w14:textId="77777777" w:rsidR="00414808" w:rsidRDefault="00414808" w:rsidP="00FF1F7E">
      <w:pPr>
        <w:spacing w:after="0"/>
      </w:pPr>
    </w:p>
    <w:p w14:paraId="34DFF437" w14:textId="47C119B7" w:rsidR="00E1383F" w:rsidRPr="00414808" w:rsidRDefault="00E1383F" w:rsidP="00FF1F7E">
      <w:pPr>
        <w:spacing w:after="0"/>
        <w:rPr>
          <w:b/>
          <w:bCs/>
        </w:rPr>
      </w:pPr>
      <w:r w:rsidRPr="00414808">
        <w:rPr>
          <w:b/>
          <w:bCs/>
        </w:rPr>
        <w:t>Annual Review</w:t>
      </w:r>
    </w:p>
    <w:p w14:paraId="0EA8B06F" w14:textId="77777777" w:rsidR="00E1383F" w:rsidRPr="00FF1F7E" w:rsidRDefault="00E1383F" w:rsidP="00FF1F7E">
      <w:pPr>
        <w:spacing w:after="0"/>
      </w:pPr>
      <w:r w:rsidRPr="00FF1F7E">
        <w:t>The Critical Incident Policy will be reviewed annually to ensure compliance with state regulations and the OLTL Critical Incident Management Bulletin.</w:t>
      </w:r>
    </w:p>
    <w:p w14:paraId="78854C9E" w14:textId="77777777" w:rsidR="00E1383F" w:rsidRPr="00FF1F7E" w:rsidRDefault="00E1383F" w:rsidP="00FF1F7E">
      <w:pPr>
        <w:spacing w:after="0"/>
      </w:pPr>
      <w:r w:rsidRPr="00FF1F7E">
        <w:t>Any updates or revisions will be communicated to staff, and additional training will be provided as necessary.</w:t>
      </w:r>
    </w:p>
    <w:p w14:paraId="2CD92F61" w14:textId="193E62DF" w:rsidR="00E1383F" w:rsidRPr="00FF1F7E" w:rsidRDefault="00E1383F" w:rsidP="00FF1F7E">
      <w:pPr>
        <w:spacing w:after="0"/>
      </w:pPr>
    </w:p>
    <w:p w14:paraId="22FB57F5" w14:textId="2E8F0FAF" w:rsidR="00E1383F" w:rsidRPr="009052DC" w:rsidRDefault="00E1383F" w:rsidP="00FF1F7E">
      <w:pPr>
        <w:spacing w:after="0"/>
        <w:rPr>
          <w:b/>
          <w:bCs/>
          <w:u w:val="single"/>
        </w:rPr>
      </w:pPr>
      <w:r w:rsidRPr="009052DC">
        <w:rPr>
          <w:b/>
          <w:bCs/>
          <w:u w:val="single"/>
        </w:rPr>
        <w:t>Confidentiality</w:t>
      </w:r>
    </w:p>
    <w:p w14:paraId="1F6A22EE" w14:textId="77777777" w:rsidR="00E1383F" w:rsidRPr="00FF1F7E" w:rsidRDefault="00E1383F" w:rsidP="00FF1F7E">
      <w:pPr>
        <w:spacing w:after="0"/>
      </w:pPr>
      <w:r w:rsidRPr="00FF1F7E">
        <w:t>All critical incident reports and investigations are confidential. Information will only be shared with individuals who are directly involved in the investigation, protective services agencies, or as required by law.</w:t>
      </w:r>
    </w:p>
    <w:p w14:paraId="45CABE88" w14:textId="27B3011C" w:rsidR="00E1383F" w:rsidRPr="00FF1F7E" w:rsidRDefault="00E1383F" w:rsidP="00FF1F7E">
      <w:pPr>
        <w:spacing w:after="0"/>
      </w:pPr>
    </w:p>
    <w:p w14:paraId="0DFC387B" w14:textId="41596D2A" w:rsidR="00E1383F" w:rsidRPr="009052DC" w:rsidRDefault="00E1383F" w:rsidP="00FF1F7E">
      <w:pPr>
        <w:spacing w:after="0"/>
        <w:rPr>
          <w:b/>
          <w:bCs/>
          <w:u w:val="single"/>
        </w:rPr>
      </w:pPr>
      <w:r w:rsidRPr="009052DC">
        <w:rPr>
          <w:b/>
          <w:bCs/>
          <w:u w:val="single"/>
        </w:rPr>
        <w:t>Consequences for Non-Compliance</w:t>
      </w:r>
    </w:p>
    <w:p w14:paraId="200F8EB1" w14:textId="77777777" w:rsidR="00E1383F" w:rsidRPr="00FF1F7E" w:rsidRDefault="00E1383F" w:rsidP="00FF1F7E">
      <w:pPr>
        <w:spacing w:after="0"/>
      </w:pPr>
      <w:r w:rsidRPr="00FF1F7E">
        <w:t>Failure to report or properly manage critical incidents may result in disciplinary action, including termination of employment. Non-compliance may also lead to legal penalties for the agency or individual involved, depending on the severity of the violation.</w:t>
      </w:r>
    </w:p>
    <w:p w14:paraId="5F4009DE" w14:textId="7FD19E4E" w:rsidR="00E1383F" w:rsidRPr="00FF1F7E" w:rsidRDefault="00E1383F" w:rsidP="00FF1F7E">
      <w:pPr>
        <w:spacing w:after="0"/>
      </w:pPr>
    </w:p>
    <w:sectPr w:rsidR="00E1383F" w:rsidRPr="00FF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80"/>
    <w:multiLevelType w:val="multilevel"/>
    <w:tmpl w:val="6BE00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74AFC"/>
    <w:multiLevelType w:val="multilevel"/>
    <w:tmpl w:val="D164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83DA9"/>
    <w:multiLevelType w:val="multilevel"/>
    <w:tmpl w:val="97643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F1F48"/>
    <w:multiLevelType w:val="multilevel"/>
    <w:tmpl w:val="66961A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33714"/>
    <w:multiLevelType w:val="multilevel"/>
    <w:tmpl w:val="5A0C15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37C2F"/>
    <w:multiLevelType w:val="hybridMultilevel"/>
    <w:tmpl w:val="EB7E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05170"/>
    <w:multiLevelType w:val="multilevel"/>
    <w:tmpl w:val="F8880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946420">
    <w:abstractNumId w:val="1"/>
  </w:num>
  <w:num w:numId="2" w16cid:durableId="666401581">
    <w:abstractNumId w:val="6"/>
  </w:num>
  <w:num w:numId="3" w16cid:durableId="1970627215">
    <w:abstractNumId w:val="4"/>
  </w:num>
  <w:num w:numId="4" w16cid:durableId="1929579306">
    <w:abstractNumId w:val="3"/>
  </w:num>
  <w:num w:numId="5" w16cid:durableId="1945188560">
    <w:abstractNumId w:val="0"/>
  </w:num>
  <w:num w:numId="6" w16cid:durableId="1468933229">
    <w:abstractNumId w:val="2"/>
  </w:num>
  <w:num w:numId="7" w16cid:durableId="1832333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3F"/>
    <w:rsid w:val="0001240D"/>
    <w:rsid w:val="00133E0E"/>
    <w:rsid w:val="001E0434"/>
    <w:rsid w:val="001E3AE9"/>
    <w:rsid w:val="002102B3"/>
    <w:rsid w:val="00231F86"/>
    <w:rsid w:val="00414808"/>
    <w:rsid w:val="004312BB"/>
    <w:rsid w:val="004D71C1"/>
    <w:rsid w:val="00651A5C"/>
    <w:rsid w:val="00796F07"/>
    <w:rsid w:val="00870819"/>
    <w:rsid w:val="008819AA"/>
    <w:rsid w:val="008D60B4"/>
    <w:rsid w:val="009052DC"/>
    <w:rsid w:val="00946EBA"/>
    <w:rsid w:val="009847DB"/>
    <w:rsid w:val="009F6BF5"/>
    <w:rsid w:val="00A2718A"/>
    <w:rsid w:val="00AB7172"/>
    <w:rsid w:val="00B5416B"/>
    <w:rsid w:val="00CB5FE5"/>
    <w:rsid w:val="00E1383F"/>
    <w:rsid w:val="00EF2F7A"/>
    <w:rsid w:val="00F92B08"/>
    <w:rsid w:val="00FD7DE1"/>
    <w:rsid w:val="00FF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30A3"/>
  <w15:chartTrackingRefBased/>
  <w15:docId w15:val="{81A80478-1EF9-4D22-94B4-F59181D6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3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5404</Characters>
  <Application>Microsoft Office Word</Application>
  <DocSecurity>0</DocSecurity>
  <Lines>45</Lines>
  <Paragraphs>12</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2025-06-17T18:55:00Z</dcterms:created>
  <dcterms:modified xsi:type="dcterms:W3CDTF">2025-06-17T18:55:00Z</dcterms:modified>
</cp:coreProperties>
</file>