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179F1" w14:textId="0528401A" w:rsidR="00DE39CA" w:rsidRDefault="00E733AA" w:rsidP="00DC0B24">
      <w:pPr>
        <w:spacing w:after="0"/>
        <w:rPr>
          <w:b/>
          <w:bCs/>
        </w:rPr>
      </w:pPr>
      <w:r>
        <w:rPr>
          <w:b/>
          <w:bCs/>
        </w:rPr>
        <w:t>Family First Home Care</w:t>
      </w:r>
      <w:r w:rsidR="00DE39CA" w:rsidRPr="00DE39CA">
        <w:br/>
      </w:r>
      <w:r w:rsidR="00DE39CA" w:rsidRPr="00DE39CA">
        <w:rPr>
          <w:b/>
          <w:bCs/>
        </w:rPr>
        <w:t>72-Hour Arrest Notice Policy</w:t>
      </w:r>
    </w:p>
    <w:p w14:paraId="3FB7C1C4" w14:textId="77777777" w:rsidR="00866F0D" w:rsidRDefault="00866F0D" w:rsidP="00DC0B24">
      <w:pPr>
        <w:spacing w:after="0"/>
        <w:rPr>
          <w:b/>
          <w:bCs/>
        </w:rPr>
      </w:pPr>
    </w:p>
    <w:p w14:paraId="4D725E96" w14:textId="4BC7500E" w:rsidR="00866F0D" w:rsidRDefault="00866F0D" w:rsidP="00866F0D">
      <w:pPr>
        <w:spacing w:after="0"/>
      </w:pPr>
      <w:r w:rsidRPr="004119F5">
        <w:t>Effective Date: 0</w:t>
      </w:r>
      <w:r w:rsidR="00E733AA">
        <w:t>6</w:t>
      </w:r>
      <w:r w:rsidRPr="004119F5">
        <w:t>/01/202</w:t>
      </w:r>
      <w:r w:rsidR="00E733AA">
        <w:t>5</w:t>
      </w:r>
      <w:r w:rsidRPr="004119F5">
        <w:t xml:space="preserve"> </w:t>
      </w:r>
    </w:p>
    <w:p w14:paraId="37A38E1D" w14:textId="77777777" w:rsidR="00866F0D" w:rsidRDefault="00866F0D" w:rsidP="00866F0D">
      <w:pPr>
        <w:spacing w:after="0"/>
      </w:pPr>
      <w:r w:rsidRPr="004119F5">
        <w:t xml:space="preserve">Revision Date: _______________________________ </w:t>
      </w:r>
    </w:p>
    <w:p w14:paraId="188FBE69" w14:textId="77777777" w:rsidR="00866F0D" w:rsidRPr="004119F5" w:rsidRDefault="00866F0D" w:rsidP="00866F0D">
      <w:pPr>
        <w:spacing w:after="0"/>
      </w:pPr>
      <w:r w:rsidRPr="004119F5">
        <w:t>Approved by: ________________________________</w:t>
      </w:r>
    </w:p>
    <w:p w14:paraId="5D888DBF" w14:textId="77777777" w:rsidR="00866F0D" w:rsidRDefault="00866F0D" w:rsidP="00866F0D">
      <w:pPr>
        <w:spacing w:after="0"/>
      </w:pPr>
      <w:r w:rsidRPr="004119F5">
        <w:t xml:space="preserve">Signature: ___________________________________ </w:t>
      </w:r>
    </w:p>
    <w:p w14:paraId="6D68181F" w14:textId="4C3AB7A3" w:rsidR="00866F0D" w:rsidRPr="00DE39CA" w:rsidRDefault="00866F0D" w:rsidP="00DC0B24">
      <w:pPr>
        <w:spacing w:after="0"/>
      </w:pPr>
      <w:r w:rsidRPr="004119F5">
        <w:t>Applies to: All staff, contractors, and volunteers involved in participant care</w:t>
      </w:r>
    </w:p>
    <w:p w14:paraId="4B4FD10A" w14:textId="7861E858" w:rsidR="00DE39CA" w:rsidRPr="00DE39CA" w:rsidRDefault="00DE39CA" w:rsidP="00DC0B24">
      <w:pPr>
        <w:spacing w:after="0"/>
      </w:pPr>
    </w:p>
    <w:p w14:paraId="50135934" w14:textId="6BCC99F4" w:rsidR="00DE39CA" w:rsidRPr="00DE39CA" w:rsidRDefault="00DE39CA" w:rsidP="00DC0B24">
      <w:pPr>
        <w:spacing w:after="0"/>
      </w:pPr>
      <w:r w:rsidRPr="00DE39CA">
        <w:rPr>
          <w:b/>
          <w:bCs/>
        </w:rPr>
        <w:t>Policy</w:t>
      </w:r>
      <w:r w:rsidRPr="00DE39CA">
        <w:br/>
      </w:r>
      <w:r w:rsidR="00E733AA">
        <w:t>Family First Home Care</w:t>
      </w:r>
      <w:r w:rsidRPr="00DE39CA">
        <w:t xml:space="preserve"> is committed to ensuring the safety and trust of its clients, their families, and all staff. In the event an employee is arrested, it is mandatory for the employee to notify the agency within 72 hours of the arrest. Failure to report an arrest within this timeframe may result in disciplinary actions, up to and including termination of employment.</w:t>
      </w:r>
    </w:p>
    <w:p w14:paraId="1152014D" w14:textId="77777777" w:rsidR="00DE39CA" w:rsidRPr="00DE39CA" w:rsidRDefault="00DE39CA" w:rsidP="00DC0B24">
      <w:pPr>
        <w:spacing w:after="0"/>
      </w:pPr>
      <w:r w:rsidRPr="00DE39CA">
        <w:t>This policy ensures transparency, compliance with client safety standards, and maintains the integrity of the organization.</w:t>
      </w:r>
    </w:p>
    <w:p w14:paraId="12089F8C" w14:textId="5F1B6D3B" w:rsidR="00DE39CA" w:rsidRPr="00DE39CA" w:rsidRDefault="00DE39CA" w:rsidP="00DC0B24">
      <w:pPr>
        <w:spacing w:after="0"/>
      </w:pPr>
    </w:p>
    <w:p w14:paraId="6FDD76A7" w14:textId="77777777" w:rsidR="00DE39CA" w:rsidRPr="00DE39CA" w:rsidRDefault="00DE39CA" w:rsidP="00DC0B24">
      <w:pPr>
        <w:spacing w:after="0"/>
      </w:pPr>
      <w:r w:rsidRPr="00DE39CA">
        <w:rPr>
          <w:b/>
          <w:bCs/>
        </w:rPr>
        <w:t>Procedure</w:t>
      </w:r>
    </w:p>
    <w:p w14:paraId="1E1DD8BC" w14:textId="77777777" w:rsidR="00DE39CA" w:rsidRPr="00DE39CA" w:rsidRDefault="00DE39CA" w:rsidP="00DC0B24">
      <w:pPr>
        <w:numPr>
          <w:ilvl w:val="0"/>
          <w:numId w:val="1"/>
        </w:numPr>
        <w:spacing w:after="0"/>
      </w:pPr>
      <w:r w:rsidRPr="00DE39CA">
        <w:rPr>
          <w:b/>
          <w:bCs/>
        </w:rPr>
        <w:t>Notification Requirements</w:t>
      </w:r>
    </w:p>
    <w:p w14:paraId="7A1065B5" w14:textId="77777777" w:rsidR="00DE39CA" w:rsidRPr="00DE39CA" w:rsidRDefault="00DE39CA" w:rsidP="00DC0B24">
      <w:pPr>
        <w:numPr>
          <w:ilvl w:val="1"/>
          <w:numId w:val="1"/>
        </w:numPr>
        <w:spacing w:after="0"/>
      </w:pPr>
      <w:r w:rsidRPr="00DE39CA">
        <w:t>Employees must report any arrest or legal detainment to their supervisor or the Administrator within 72 hours.</w:t>
      </w:r>
    </w:p>
    <w:p w14:paraId="621AC08C" w14:textId="77777777" w:rsidR="00DE39CA" w:rsidRPr="00DE39CA" w:rsidRDefault="00DE39CA" w:rsidP="00DC0B24">
      <w:pPr>
        <w:numPr>
          <w:ilvl w:val="1"/>
          <w:numId w:val="1"/>
        </w:numPr>
        <w:spacing w:after="0"/>
      </w:pPr>
      <w:r w:rsidRPr="00DE39CA">
        <w:t xml:space="preserve">The report must include: </w:t>
      </w:r>
    </w:p>
    <w:p w14:paraId="37599500" w14:textId="77777777" w:rsidR="00DE39CA" w:rsidRPr="00DE39CA" w:rsidRDefault="00DE39CA" w:rsidP="00DC0B24">
      <w:pPr>
        <w:numPr>
          <w:ilvl w:val="2"/>
          <w:numId w:val="1"/>
        </w:numPr>
        <w:spacing w:after="0"/>
      </w:pPr>
      <w:r w:rsidRPr="00DE39CA">
        <w:t>Date and time of arrest.</w:t>
      </w:r>
    </w:p>
    <w:p w14:paraId="02B5E830" w14:textId="77777777" w:rsidR="00DE39CA" w:rsidRPr="00DE39CA" w:rsidRDefault="00DE39CA" w:rsidP="00DC0B24">
      <w:pPr>
        <w:numPr>
          <w:ilvl w:val="2"/>
          <w:numId w:val="1"/>
        </w:numPr>
        <w:spacing w:after="0"/>
      </w:pPr>
      <w:r w:rsidRPr="00DE39CA">
        <w:t>Nature of the charges.</w:t>
      </w:r>
    </w:p>
    <w:p w14:paraId="17991BFB" w14:textId="77777777" w:rsidR="00DE39CA" w:rsidRPr="00DE39CA" w:rsidRDefault="00DE39CA" w:rsidP="00DC0B24">
      <w:pPr>
        <w:numPr>
          <w:ilvl w:val="2"/>
          <w:numId w:val="1"/>
        </w:numPr>
        <w:spacing w:after="0"/>
      </w:pPr>
      <w:r w:rsidRPr="00DE39CA">
        <w:t>Anticipated court dates or hearings.</w:t>
      </w:r>
    </w:p>
    <w:p w14:paraId="67D33BE8" w14:textId="77777777" w:rsidR="00DE39CA" w:rsidRDefault="00DE39CA" w:rsidP="00DC0B24">
      <w:pPr>
        <w:numPr>
          <w:ilvl w:val="2"/>
          <w:numId w:val="1"/>
        </w:numPr>
        <w:spacing w:after="0"/>
      </w:pPr>
      <w:r w:rsidRPr="00DE39CA">
        <w:t>Any restrictions or conditions of release that may impact job performance.</w:t>
      </w:r>
    </w:p>
    <w:p w14:paraId="38A623B3" w14:textId="77777777" w:rsidR="00DC0B24" w:rsidRPr="00DE39CA" w:rsidRDefault="00DC0B24" w:rsidP="00DC0B24">
      <w:pPr>
        <w:spacing w:after="0"/>
        <w:ind w:left="2160"/>
      </w:pPr>
    </w:p>
    <w:p w14:paraId="2DAE2E51" w14:textId="77777777" w:rsidR="00DE39CA" w:rsidRPr="00DE39CA" w:rsidRDefault="00DE39CA" w:rsidP="00DC0B24">
      <w:pPr>
        <w:numPr>
          <w:ilvl w:val="0"/>
          <w:numId w:val="1"/>
        </w:numPr>
        <w:spacing w:after="0"/>
      </w:pPr>
      <w:r w:rsidRPr="00DE39CA">
        <w:rPr>
          <w:b/>
          <w:bCs/>
        </w:rPr>
        <w:t>Administrator Review</w:t>
      </w:r>
    </w:p>
    <w:p w14:paraId="0E3396A5" w14:textId="77777777" w:rsidR="00DE39CA" w:rsidRPr="00DE39CA" w:rsidRDefault="00DE39CA" w:rsidP="00DC0B24">
      <w:pPr>
        <w:numPr>
          <w:ilvl w:val="1"/>
          <w:numId w:val="1"/>
        </w:numPr>
        <w:spacing w:after="0"/>
      </w:pPr>
      <w:r w:rsidRPr="00DE39CA">
        <w:t xml:space="preserve">Upon notification, the Administrator will review the nature of the arrest to determine: </w:t>
      </w:r>
    </w:p>
    <w:p w14:paraId="6C26FAC6" w14:textId="77777777" w:rsidR="00DE39CA" w:rsidRPr="00DE39CA" w:rsidRDefault="00DE39CA" w:rsidP="00DC0B24">
      <w:pPr>
        <w:numPr>
          <w:ilvl w:val="2"/>
          <w:numId w:val="1"/>
        </w:numPr>
        <w:spacing w:after="0"/>
      </w:pPr>
      <w:r w:rsidRPr="00DE39CA">
        <w:t>The severity of the charges.</w:t>
      </w:r>
    </w:p>
    <w:p w14:paraId="2E6F7F08" w14:textId="77777777" w:rsidR="00DE39CA" w:rsidRPr="00DE39CA" w:rsidRDefault="00DE39CA" w:rsidP="00DC0B24">
      <w:pPr>
        <w:numPr>
          <w:ilvl w:val="2"/>
          <w:numId w:val="1"/>
        </w:numPr>
        <w:spacing w:after="0"/>
      </w:pPr>
      <w:r w:rsidRPr="00DE39CA">
        <w:t>Whether the incident directly impacts the employee’s ability to perform their duties.</w:t>
      </w:r>
    </w:p>
    <w:p w14:paraId="06692E8D" w14:textId="77777777" w:rsidR="00DE39CA" w:rsidRDefault="00DE39CA" w:rsidP="00DC0B24">
      <w:pPr>
        <w:numPr>
          <w:ilvl w:val="2"/>
          <w:numId w:val="1"/>
        </w:numPr>
        <w:spacing w:after="0"/>
      </w:pPr>
      <w:r w:rsidRPr="00DE39CA">
        <w:t>Any potential risks to client safety or the organization’s reputation.</w:t>
      </w:r>
    </w:p>
    <w:p w14:paraId="19AD613D" w14:textId="77777777" w:rsidR="00DC0B24" w:rsidRPr="00DE39CA" w:rsidRDefault="00DC0B24" w:rsidP="00DC0B24">
      <w:pPr>
        <w:spacing w:after="0"/>
        <w:ind w:left="2160"/>
      </w:pPr>
    </w:p>
    <w:p w14:paraId="0C2B8622" w14:textId="77777777" w:rsidR="00DE39CA" w:rsidRPr="00DE39CA" w:rsidRDefault="00DE39CA" w:rsidP="00DC0B24">
      <w:pPr>
        <w:numPr>
          <w:ilvl w:val="0"/>
          <w:numId w:val="1"/>
        </w:numPr>
        <w:spacing w:after="0"/>
      </w:pPr>
      <w:r w:rsidRPr="00DE39CA">
        <w:rPr>
          <w:b/>
          <w:bCs/>
        </w:rPr>
        <w:t>Temporary Work Suspension</w:t>
      </w:r>
    </w:p>
    <w:p w14:paraId="7CC56E96" w14:textId="77777777" w:rsidR="00DE39CA" w:rsidRPr="00DE39CA" w:rsidRDefault="00DE39CA" w:rsidP="00DC0B24">
      <w:pPr>
        <w:numPr>
          <w:ilvl w:val="1"/>
          <w:numId w:val="1"/>
        </w:numPr>
        <w:spacing w:after="0"/>
      </w:pPr>
      <w:r w:rsidRPr="00DE39CA">
        <w:t>Employees may be placed on administrative leave during the review period.</w:t>
      </w:r>
    </w:p>
    <w:p w14:paraId="3D305F16" w14:textId="77777777" w:rsidR="00DE39CA" w:rsidRPr="00DE39CA" w:rsidRDefault="00DE39CA" w:rsidP="00DC0B24">
      <w:pPr>
        <w:numPr>
          <w:ilvl w:val="1"/>
          <w:numId w:val="1"/>
        </w:numPr>
        <w:spacing w:after="0"/>
      </w:pPr>
      <w:r w:rsidRPr="00DE39CA">
        <w:t xml:space="preserve">Decisions on suspension will be made based on the following factors: </w:t>
      </w:r>
    </w:p>
    <w:p w14:paraId="03BCACBB" w14:textId="77777777" w:rsidR="00DE39CA" w:rsidRPr="00DE39CA" w:rsidRDefault="00DE39CA" w:rsidP="00DC0B24">
      <w:pPr>
        <w:numPr>
          <w:ilvl w:val="2"/>
          <w:numId w:val="1"/>
        </w:numPr>
        <w:spacing w:after="0"/>
      </w:pPr>
      <w:r w:rsidRPr="00DE39CA">
        <w:t>Nature of the alleged crime.</w:t>
      </w:r>
    </w:p>
    <w:p w14:paraId="783B3E53" w14:textId="77777777" w:rsidR="00DE39CA" w:rsidRPr="00DE39CA" w:rsidRDefault="00DE39CA" w:rsidP="00DC0B24">
      <w:pPr>
        <w:numPr>
          <w:ilvl w:val="2"/>
          <w:numId w:val="1"/>
        </w:numPr>
        <w:spacing w:after="0"/>
      </w:pPr>
      <w:r w:rsidRPr="00DE39CA">
        <w:t>Relevance to job responsibilities.</w:t>
      </w:r>
    </w:p>
    <w:p w14:paraId="13D2DF6E" w14:textId="77777777" w:rsidR="00DE39CA" w:rsidRDefault="00DE39CA" w:rsidP="00DC0B24">
      <w:pPr>
        <w:numPr>
          <w:ilvl w:val="2"/>
          <w:numId w:val="1"/>
        </w:numPr>
        <w:spacing w:after="0"/>
      </w:pPr>
      <w:r w:rsidRPr="00DE39CA">
        <w:t>Input from legal or HR advisors as needed.</w:t>
      </w:r>
    </w:p>
    <w:p w14:paraId="271331F0" w14:textId="77777777" w:rsidR="00DC0B24" w:rsidRPr="00DE39CA" w:rsidRDefault="00DC0B24" w:rsidP="00866F0D">
      <w:pPr>
        <w:spacing w:after="0"/>
      </w:pPr>
    </w:p>
    <w:p w14:paraId="1BD23A62" w14:textId="77777777" w:rsidR="00DE39CA" w:rsidRPr="00DE39CA" w:rsidRDefault="00DE39CA" w:rsidP="00DC0B24">
      <w:pPr>
        <w:numPr>
          <w:ilvl w:val="0"/>
          <w:numId w:val="1"/>
        </w:numPr>
        <w:spacing w:after="0"/>
      </w:pPr>
      <w:r w:rsidRPr="00DE39CA">
        <w:rPr>
          <w:b/>
          <w:bCs/>
        </w:rPr>
        <w:t>Failure to Notify</w:t>
      </w:r>
    </w:p>
    <w:p w14:paraId="6B1676A6" w14:textId="77777777" w:rsidR="00DE39CA" w:rsidRPr="00DE39CA" w:rsidRDefault="00DE39CA" w:rsidP="00DC0B24">
      <w:pPr>
        <w:numPr>
          <w:ilvl w:val="1"/>
          <w:numId w:val="1"/>
        </w:numPr>
        <w:spacing w:after="0"/>
      </w:pPr>
      <w:r w:rsidRPr="00DE39CA">
        <w:t xml:space="preserve">Employees who fail to report an arrest within 72 hours will face disciplinary action, which may include: </w:t>
      </w:r>
    </w:p>
    <w:p w14:paraId="57D2AF38" w14:textId="77777777" w:rsidR="00DE39CA" w:rsidRPr="00DE39CA" w:rsidRDefault="00DE39CA" w:rsidP="00DC0B24">
      <w:pPr>
        <w:numPr>
          <w:ilvl w:val="2"/>
          <w:numId w:val="1"/>
        </w:numPr>
        <w:spacing w:after="0"/>
      </w:pPr>
      <w:r w:rsidRPr="00DE39CA">
        <w:lastRenderedPageBreak/>
        <w:t>Written warning.</w:t>
      </w:r>
    </w:p>
    <w:p w14:paraId="4898ED5B" w14:textId="266F9124" w:rsidR="00DE39CA" w:rsidRPr="00DE39CA" w:rsidRDefault="00DE39CA" w:rsidP="00DC0B24">
      <w:pPr>
        <w:numPr>
          <w:ilvl w:val="2"/>
          <w:numId w:val="1"/>
        </w:numPr>
        <w:spacing w:after="0"/>
      </w:pPr>
      <w:r w:rsidRPr="00DE39CA">
        <w:t>Suspension</w:t>
      </w:r>
    </w:p>
    <w:p w14:paraId="2DD6991F" w14:textId="77777777" w:rsidR="00DE39CA" w:rsidRDefault="00DE39CA" w:rsidP="00DC0B24">
      <w:pPr>
        <w:numPr>
          <w:ilvl w:val="2"/>
          <w:numId w:val="1"/>
        </w:numPr>
        <w:spacing w:after="0"/>
      </w:pPr>
      <w:r w:rsidRPr="00DE39CA">
        <w:t>Termination of employment.</w:t>
      </w:r>
    </w:p>
    <w:p w14:paraId="5E0CA62D" w14:textId="77777777" w:rsidR="00DC0B24" w:rsidRDefault="00DC0B24" w:rsidP="00DC0B24">
      <w:pPr>
        <w:spacing w:after="0"/>
        <w:ind w:left="2160"/>
      </w:pPr>
    </w:p>
    <w:p w14:paraId="62586FF2" w14:textId="77777777" w:rsidR="00DC0B24" w:rsidRPr="00DE39CA" w:rsidRDefault="00DC0B24" w:rsidP="00DC0B24">
      <w:pPr>
        <w:spacing w:after="0"/>
        <w:ind w:left="2160"/>
      </w:pPr>
    </w:p>
    <w:p w14:paraId="1CBD04AB" w14:textId="77777777" w:rsidR="00DE39CA" w:rsidRPr="00DE39CA" w:rsidRDefault="00DE39CA" w:rsidP="00DC0B24">
      <w:pPr>
        <w:numPr>
          <w:ilvl w:val="0"/>
          <w:numId w:val="1"/>
        </w:numPr>
        <w:spacing w:after="0"/>
      </w:pPr>
      <w:r w:rsidRPr="00DE39CA">
        <w:rPr>
          <w:b/>
          <w:bCs/>
        </w:rPr>
        <w:t>Confidentiality</w:t>
      </w:r>
    </w:p>
    <w:p w14:paraId="1A68D5C3" w14:textId="77777777" w:rsidR="00DE39CA" w:rsidRPr="00DE39CA" w:rsidRDefault="00DE39CA" w:rsidP="00DC0B24">
      <w:pPr>
        <w:numPr>
          <w:ilvl w:val="1"/>
          <w:numId w:val="1"/>
        </w:numPr>
        <w:spacing w:after="0"/>
      </w:pPr>
      <w:r w:rsidRPr="00DE39CA">
        <w:t>All notifications and investigations related to an arrest will be handled with strict confidentiality.</w:t>
      </w:r>
    </w:p>
    <w:p w14:paraId="42DD51D0" w14:textId="77777777" w:rsidR="00DE39CA" w:rsidRPr="00DE39CA" w:rsidRDefault="00DE39CA" w:rsidP="00DC0B24">
      <w:pPr>
        <w:numPr>
          <w:ilvl w:val="1"/>
          <w:numId w:val="1"/>
        </w:numPr>
        <w:spacing w:after="0"/>
      </w:pPr>
      <w:r w:rsidRPr="00DE39CA">
        <w:t>Details will only be disclosed to parties directly involved in the review process.</w:t>
      </w:r>
    </w:p>
    <w:p w14:paraId="3F986657" w14:textId="3A3A549D" w:rsidR="00DE39CA" w:rsidRPr="00DE39CA" w:rsidRDefault="00DE39CA" w:rsidP="00DC0B24">
      <w:pPr>
        <w:spacing w:after="0"/>
      </w:pPr>
    </w:p>
    <w:p w14:paraId="549ADFE9" w14:textId="77777777" w:rsidR="00DE39CA" w:rsidRPr="00DE39CA" w:rsidRDefault="00DE39CA" w:rsidP="00DC0B24">
      <w:pPr>
        <w:spacing w:after="0"/>
      </w:pPr>
      <w:r w:rsidRPr="00DE39CA">
        <w:rPr>
          <w:b/>
          <w:bCs/>
        </w:rPr>
        <w:t>Acknowledgment</w:t>
      </w:r>
      <w:r w:rsidRPr="00DE39CA">
        <w:br/>
        <w:t>All employees are required to read and sign the acknowledgment of this policy upon onboarding and as part of annual policy reviews.</w:t>
      </w:r>
    </w:p>
    <w:p w14:paraId="548CD259" w14:textId="6ACCDF41" w:rsidR="00DE39CA" w:rsidRPr="00DE39CA" w:rsidRDefault="00DE39CA" w:rsidP="00DC0B24">
      <w:pPr>
        <w:spacing w:after="0"/>
      </w:pPr>
    </w:p>
    <w:p w14:paraId="16CF4D57" w14:textId="77777777" w:rsidR="00DE39CA" w:rsidRDefault="00DE39CA" w:rsidP="00DC0B24">
      <w:pPr>
        <w:spacing w:after="0"/>
      </w:pPr>
    </w:p>
    <w:sectPr w:rsidR="00DE3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825E0"/>
    <w:multiLevelType w:val="multilevel"/>
    <w:tmpl w:val="985A28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5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CA"/>
    <w:rsid w:val="000F1227"/>
    <w:rsid w:val="00651A5C"/>
    <w:rsid w:val="0086173E"/>
    <w:rsid w:val="00866F0D"/>
    <w:rsid w:val="008D60B4"/>
    <w:rsid w:val="00C23312"/>
    <w:rsid w:val="00C83CFA"/>
    <w:rsid w:val="00DC0B24"/>
    <w:rsid w:val="00DE39CA"/>
    <w:rsid w:val="00E73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08FE"/>
  <w15:chartTrackingRefBased/>
  <w15:docId w15:val="{35850425-4997-49A5-8FC8-BAFB3B99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8499">
      <w:bodyDiv w:val="1"/>
      <w:marLeft w:val="0"/>
      <w:marRight w:val="0"/>
      <w:marTop w:val="0"/>
      <w:marBottom w:val="0"/>
      <w:divBdr>
        <w:top w:val="none" w:sz="0" w:space="0" w:color="auto"/>
        <w:left w:val="none" w:sz="0" w:space="0" w:color="auto"/>
        <w:bottom w:val="none" w:sz="0" w:space="0" w:color="auto"/>
        <w:right w:val="none" w:sz="0" w:space="0" w:color="auto"/>
      </w:divBdr>
    </w:div>
    <w:div w:id="81422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2025-06-17T17:41:00Z</dcterms:created>
  <dcterms:modified xsi:type="dcterms:W3CDTF">2025-06-17T17:41:00Z</dcterms:modified>
</cp:coreProperties>
</file>