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47935" w14:textId="1DCA2F27" w:rsidR="004119F5" w:rsidRPr="004119F5" w:rsidRDefault="009B193C" w:rsidP="004119F5">
      <w:pPr>
        <w:spacing w:after="0"/>
        <w:rPr>
          <w:b/>
          <w:bCs/>
        </w:rPr>
      </w:pPr>
      <w:r>
        <w:rPr>
          <w:b/>
          <w:bCs/>
        </w:rPr>
        <w:t>Family First Homecare</w:t>
      </w:r>
    </w:p>
    <w:p w14:paraId="434AE0C3" w14:textId="6523FFCD" w:rsidR="004119F5" w:rsidRPr="004119F5" w:rsidRDefault="004119F5" w:rsidP="004119F5">
      <w:pPr>
        <w:spacing w:after="0"/>
        <w:rPr>
          <w:b/>
          <w:bCs/>
        </w:rPr>
      </w:pPr>
      <w:r w:rsidRPr="004119F5">
        <w:rPr>
          <w:b/>
          <w:bCs/>
        </w:rPr>
        <w:t xml:space="preserve">ADA Compliance </w:t>
      </w:r>
    </w:p>
    <w:p w14:paraId="64E2D6EB" w14:textId="77777777" w:rsidR="004119F5" w:rsidRPr="004119F5" w:rsidRDefault="004119F5" w:rsidP="004119F5">
      <w:pPr>
        <w:spacing w:after="0"/>
      </w:pPr>
    </w:p>
    <w:p w14:paraId="35BB3CDE" w14:textId="51CB9738" w:rsidR="004119F5" w:rsidRDefault="004119F5" w:rsidP="004119F5">
      <w:pPr>
        <w:spacing w:after="0"/>
      </w:pPr>
      <w:r w:rsidRPr="004119F5">
        <w:t>Effective Date: 0</w:t>
      </w:r>
      <w:r w:rsidR="009B193C">
        <w:t>6</w:t>
      </w:r>
      <w:r w:rsidRPr="004119F5">
        <w:t>/01/202</w:t>
      </w:r>
      <w:r w:rsidR="009B193C">
        <w:t>5</w:t>
      </w:r>
      <w:r w:rsidRPr="004119F5">
        <w:t xml:space="preserve"> </w:t>
      </w:r>
    </w:p>
    <w:p w14:paraId="01A59A78" w14:textId="77777777" w:rsidR="004119F5" w:rsidRDefault="004119F5" w:rsidP="004119F5">
      <w:pPr>
        <w:spacing w:after="0"/>
      </w:pPr>
      <w:r w:rsidRPr="004119F5">
        <w:t xml:space="preserve">Revision Date: _______________________________ </w:t>
      </w:r>
    </w:p>
    <w:p w14:paraId="2A9D7202" w14:textId="6B1AE3E4" w:rsidR="004119F5" w:rsidRPr="004119F5" w:rsidRDefault="004119F5" w:rsidP="004119F5">
      <w:pPr>
        <w:spacing w:after="0"/>
      </w:pPr>
      <w:r w:rsidRPr="004119F5">
        <w:t>Approved by: ________________________________</w:t>
      </w:r>
    </w:p>
    <w:p w14:paraId="73B6A5F0" w14:textId="77777777" w:rsidR="004119F5" w:rsidRDefault="004119F5" w:rsidP="004119F5">
      <w:pPr>
        <w:spacing w:after="0"/>
      </w:pPr>
      <w:r w:rsidRPr="004119F5">
        <w:t xml:space="preserve">Signature: ___________________________________ </w:t>
      </w:r>
    </w:p>
    <w:p w14:paraId="752B700B" w14:textId="49238BCA" w:rsidR="004119F5" w:rsidRPr="004119F5" w:rsidRDefault="004119F5" w:rsidP="004119F5">
      <w:pPr>
        <w:spacing w:after="0"/>
      </w:pPr>
      <w:r w:rsidRPr="004119F5">
        <w:t>Applies to: All staff, contractors, and volunteers involved in participant care</w:t>
      </w:r>
    </w:p>
    <w:p w14:paraId="773D0FDF" w14:textId="77777777" w:rsidR="004119F5" w:rsidRDefault="004119F5" w:rsidP="004119F5">
      <w:pPr>
        <w:spacing w:after="0"/>
      </w:pPr>
    </w:p>
    <w:p w14:paraId="1E76547A" w14:textId="6D5BD667" w:rsidR="004119F5" w:rsidRPr="004119F5" w:rsidRDefault="004119F5" w:rsidP="004119F5">
      <w:pPr>
        <w:spacing w:after="0"/>
        <w:rPr>
          <w:b/>
          <w:bCs/>
          <w:u w:val="single"/>
        </w:rPr>
      </w:pPr>
      <w:r w:rsidRPr="004119F5">
        <w:rPr>
          <w:b/>
          <w:bCs/>
          <w:u w:val="single"/>
        </w:rPr>
        <w:t>Purpose</w:t>
      </w:r>
    </w:p>
    <w:p w14:paraId="3C93972D" w14:textId="6D0C998E" w:rsidR="004119F5" w:rsidRPr="004119F5" w:rsidRDefault="004119F5" w:rsidP="004119F5">
      <w:pPr>
        <w:spacing w:after="0"/>
      </w:pPr>
      <w:r w:rsidRPr="004119F5">
        <w:t xml:space="preserve">The purpose of this policy is to ensure compliance with the Americans with Disabilities Act (ADA) and other applicable federal and state laws. This policy establishes guidelines for providing equal access to services, accommodations, and employment opportunities for individuals with disabilities, including participants and staff. </w:t>
      </w:r>
      <w:r w:rsidR="009B193C">
        <w:t>Family First Homecare</w:t>
      </w:r>
      <w:r w:rsidRPr="004119F5">
        <w:t xml:space="preserve"> is committed to maintaining an inclusive and accessible environment for all individuals.</w:t>
      </w:r>
    </w:p>
    <w:p w14:paraId="41004AF0" w14:textId="77777777" w:rsidR="004119F5" w:rsidRDefault="004119F5" w:rsidP="004119F5">
      <w:pPr>
        <w:spacing w:after="0"/>
      </w:pPr>
    </w:p>
    <w:p w14:paraId="051B5E6F" w14:textId="7C96D1EC" w:rsidR="004119F5" w:rsidRPr="004119F5" w:rsidRDefault="004119F5" w:rsidP="004119F5">
      <w:pPr>
        <w:spacing w:after="0"/>
        <w:rPr>
          <w:b/>
          <w:bCs/>
          <w:u w:val="single"/>
        </w:rPr>
      </w:pPr>
      <w:r w:rsidRPr="004119F5">
        <w:rPr>
          <w:b/>
          <w:bCs/>
          <w:u w:val="single"/>
        </w:rPr>
        <w:t>Scope</w:t>
      </w:r>
    </w:p>
    <w:p w14:paraId="06028DF0" w14:textId="200D829D" w:rsidR="004119F5" w:rsidRPr="004119F5" w:rsidRDefault="004119F5" w:rsidP="004119F5">
      <w:pPr>
        <w:spacing w:after="0"/>
      </w:pPr>
      <w:r w:rsidRPr="004119F5">
        <w:t xml:space="preserve">This policy applies to all </w:t>
      </w:r>
      <w:r w:rsidR="009B193C">
        <w:t>Family First Homecare</w:t>
      </w:r>
      <w:r w:rsidRPr="004119F5">
        <w:t xml:space="preserve"> employees, contractors, volunteers, and participants receiving services. It ensures that all programs, activities, and employment practices comply with ADA requirements.</w:t>
      </w:r>
    </w:p>
    <w:p w14:paraId="2F75732F" w14:textId="77777777" w:rsidR="004119F5" w:rsidRDefault="004119F5" w:rsidP="004119F5">
      <w:pPr>
        <w:spacing w:after="0"/>
      </w:pPr>
    </w:p>
    <w:p w14:paraId="2B0BD9D9" w14:textId="4347AAEF" w:rsidR="004119F5" w:rsidRPr="004119F5" w:rsidRDefault="004119F5" w:rsidP="004119F5">
      <w:pPr>
        <w:spacing w:after="0"/>
        <w:rPr>
          <w:b/>
          <w:bCs/>
          <w:u w:val="single"/>
        </w:rPr>
      </w:pPr>
      <w:r w:rsidRPr="004119F5">
        <w:rPr>
          <w:b/>
          <w:bCs/>
          <w:u w:val="single"/>
        </w:rPr>
        <w:t>Definitions</w:t>
      </w:r>
    </w:p>
    <w:p w14:paraId="00B13360" w14:textId="77777777" w:rsidR="004119F5" w:rsidRPr="004119F5" w:rsidRDefault="004119F5" w:rsidP="004119F5">
      <w:pPr>
        <w:spacing w:after="0"/>
      </w:pPr>
      <w:r w:rsidRPr="004119F5">
        <w:t>Disability: A physical or mental impairment that substantially limits one or more major life activities.</w:t>
      </w:r>
    </w:p>
    <w:p w14:paraId="29045CD7" w14:textId="77777777" w:rsidR="004119F5" w:rsidRDefault="004119F5" w:rsidP="004119F5">
      <w:pPr>
        <w:spacing w:after="0"/>
      </w:pPr>
    </w:p>
    <w:p w14:paraId="290C9FAD" w14:textId="47D09C2E" w:rsidR="004119F5" w:rsidRPr="004119F5" w:rsidRDefault="004119F5" w:rsidP="004119F5">
      <w:pPr>
        <w:spacing w:after="0"/>
      </w:pPr>
      <w:r w:rsidRPr="004119F5">
        <w:t>Reasonable Accommodation: A modification or adjustment to a job, work environment, or service delivery that enables a person with a disability to have equal opportunities and access.</w:t>
      </w:r>
    </w:p>
    <w:p w14:paraId="38D39C97" w14:textId="77777777" w:rsidR="004119F5" w:rsidRDefault="004119F5" w:rsidP="004119F5">
      <w:pPr>
        <w:spacing w:after="0"/>
      </w:pPr>
    </w:p>
    <w:p w14:paraId="6456735B" w14:textId="276A6C90" w:rsidR="004119F5" w:rsidRPr="004119F5" w:rsidRDefault="004119F5" w:rsidP="004119F5">
      <w:pPr>
        <w:spacing w:after="0"/>
      </w:pPr>
      <w:r w:rsidRPr="004119F5">
        <w:t>Undue Hardship: A significant difficulty or expense that would fundamentally alter the nature of the service or create excessive financial or administrative burdens.</w:t>
      </w:r>
    </w:p>
    <w:p w14:paraId="76F41248" w14:textId="77777777" w:rsidR="004119F5" w:rsidRDefault="004119F5" w:rsidP="004119F5">
      <w:pPr>
        <w:spacing w:after="0"/>
      </w:pPr>
    </w:p>
    <w:p w14:paraId="639468A6" w14:textId="292B2340" w:rsidR="004119F5" w:rsidRPr="004119F5" w:rsidRDefault="004119F5" w:rsidP="004119F5">
      <w:pPr>
        <w:spacing w:after="0"/>
      </w:pPr>
      <w:r w:rsidRPr="004119F5">
        <w:t>Effective Communication: Ensuring that individuals with disabilities can communicate effectively through auxiliary aids and services, including sign language interpreters, large print materials, or assistive listening devices.</w:t>
      </w:r>
    </w:p>
    <w:p w14:paraId="7F3FA3D2" w14:textId="77777777" w:rsidR="004119F5" w:rsidRDefault="004119F5" w:rsidP="004119F5">
      <w:pPr>
        <w:spacing w:after="0"/>
      </w:pPr>
    </w:p>
    <w:p w14:paraId="4F7F90C1" w14:textId="0C6E51AA" w:rsidR="004119F5" w:rsidRPr="004119F5" w:rsidRDefault="004119F5" w:rsidP="004119F5">
      <w:pPr>
        <w:spacing w:after="0"/>
      </w:pPr>
      <w:r w:rsidRPr="004119F5">
        <w:t>Non-Discrimination and Equal Access</w:t>
      </w:r>
    </w:p>
    <w:p w14:paraId="6BE11DE4" w14:textId="7DBC063E" w:rsidR="004119F5" w:rsidRPr="004119F5" w:rsidRDefault="009B193C" w:rsidP="004119F5">
      <w:pPr>
        <w:spacing w:after="0"/>
      </w:pPr>
      <w:r>
        <w:t>Family First Homecare</w:t>
      </w:r>
      <w:r w:rsidR="004119F5" w:rsidRPr="004119F5">
        <w:t xml:space="preserve"> prohibits discrimination against individuals with disabilities in employment, service delivery, and program access. All services and employment opportunities </w:t>
      </w:r>
      <w:r w:rsidR="004119F5" w:rsidRPr="004119F5">
        <w:lastRenderedPageBreak/>
        <w:t>must be provided in a manner that does not exclude or disadvantage individuals based on their disability.</w:t>
      </w:r>
    </w:p>
    <w:p w14:paraId="159BE424" w14:textId="77777777" w:rsidR="004119F5" w:rsidRDefault="004119F5" w:rsidP="004119F5">
      <w:pPr>
        <w:spacing w:after="0"/>
      </w:pPr>
    </w:p>
    <w:p w14:paraId="3644B59B" w14:textId="477CB0EA" w:rsidR="004119F5" w:rsidRPr="004119F5" w:rsidRDefault="004119F5" w:rsidP="004119F5">
      <w:pPr>
        <w:spacing w:after="0"/>
        <w:rPr>
          <w:b/>
          <w:bCs/>
          <w:u w:val="single"/>
        </w:rPr>
      </w:pPr>
      <w:r w:rsidRPr="004119F5">
        <w:rPr>
          <w:b/>
          <w:bCs/>
          <w:u w:val="single"/>
        </w:rPr>
        <w:t>Reasonable Accommodations</w:t>
      </w:r>
    </w:p>
    <w:p w14:paraId="04F7C5DE" w14:textId="77777777" w:rsidR="004119F5" w:rsidRPr="004119F5" w:rsidRDefault="004119F5" w:rsidP="004119F5">
      <w:pPr>
        <w:spacing w:after="0"/>
        <w:rPr>
          <w:b/>
          <w:bCs/>
        </w:rPr>
      </w:pPr>
      <w:r w:rsidRPr="004119F5">
        <w:rPr>
          <w:b/>
          <w:bCs/>
        </w:rPr>
        <w:t>For Participants:</w:t>
      </w:r>
    </w:p>
    <w:p w14:paraId="306E7EDC" w14:textId="45E19702" w:rsidR="004119F5" w:rsidRPr="004119F5" w:rsidRDefault="009B193C" w:rsidP="004119F5">
      <w:pPr>
        <w:numPr>
          <w:ilvl w:val="0"/>
          <w:numId w:val="1"/>
        </w:numPr>
        <w:spacing w:after="0"/>
      </w:pPr>
      <w:r>
        <w:t>Family First Homecare</w:t>
      </w:r>
      <w:r w:rsidR="004119F5" w:rsidRPr="004119F5">
        <w:t xml:space="preserve"> will provide reasonable accommodations to ensure participants with disabilities can access services without barriers.</w:t>
      </w:r>
    </w:p>
    <w:p w14:paraId="1A059404" w14:textId="77777777" w:rsidR="004119F5" w:rsidRPr="004119F5" w:rsidRDefault="004119F5" w:rsidP="004119F5">
      <w:pPr>
        <w:numPr>
          <w:ilvl w:val="0"/>
          <w:numId w:val="1"/>
        </w:numPr>
        <w:spacing w:after="0"/>
      </w:pPr>
      <w:r w:rsidRPr="004119F5">
        <w:t>Requests for accommodations should be directed to the designated ADA Coordinator.</w:t>
      </w:r>
    </w:p>
    <w:p w14:paraId="630C2BFA" w14:textId="77777777" w:rsidR="004119F5" w:rsidRPr="004119F5" w:rsidRDefault="004119F5" w:rsidP="004119F5">
      <w:pPr>
        <w:numPr>
          <w:ilvl w:val="0"/>
          <w:numId w:val="1"/>
        </w:numPr>
        <w:spacing w:after="0"/>
      </w:pPr>
      <w:r w:rsidRPr="004119F5">
        <w:t>Accommodations may include alternative formats for documents, accessible transportation options, and assistive technologies.</w:t>
      </w:r>
    </w:p>
    <w:p w14:paraId="26A5CA97" w14:textId="77777777" w:rsidR="004119F5" w:rsidRDefault="004119F5" w:rsidP="004119F5">
      <w:pPr>
        <w:spacing w:after="0"/>
      </w:pPr>
    </w:p>
    <w:p w14:paraId="64FFFD72" w14:textId="3D63544C" w:rsidR="004119F5" w:rsidRPr="004119F5" w:rsidRDefault="004119F5" w:rsidP="004119F5">
      <w:pPr>
        <w:spacing w:after="0"/>
        <w:rPr>
          <w:b/>
          <w:bCs/>
        </w:rPr>
      </w:pPr>
      <w:r w:rsidRPr="004119F5">
        <w:rPr>
          <w:b/>
          <w:bCs/>
        </w:rPr>
        <w:t>For Employees and Job Applicants:</w:t>
      </w:r>
    </w:p>
    <w:p w14:paraId="4BAAE045" w14:textId="753F13D2" w:rsidR="004119F5" w:rsidRPr="004119F5" w:rsidRDefault="009B193C" w:rsidP="004119F5">
      <w:pPr>
        <w:numPr>
          <w:ilvl w:val="0"/>
          <w:numId w:val="2"/>
        </w:numPr>
        <w:spacing w:after="0"/>
      </w:pPr>
      <w:r>
        <w:t>Family First Homecare</w:t>
      </w:r>
      <w:r w:rsidR="004119F5" w:rsidRPr="004119F5">
        <w:t xml:space="preserve"> will provide reasonable accommodations for qualified employees and job applicants with disabilities to perform essential job functions.</w:t>
      </w:r>
    </w:p>
    <w:p w14:paraId="756A9972" w14:textId="77777777" w:rsidR="004119F5" w:rsidRPr="004119F5" w:rsidRDefault="004119F5" w:rsidP="004119F5">
      <w:pPr>
        <w:numPr>
          <w:ilvl w:val="0"/>
          <w:numId w:val="2"/>
        </w:numPr>
        <w:spacing w:after="0"/>
      </w:pPr>
      <w:r w:rsidRPr="004119F5">
        <w:t>Requests for workplace accommodations should be made to Human Resources and will be assessed on a case-by-case basis.</w:t>
      </w:r>
    </w:p>
    <w:p w14:paraId="158D9736" w14:textId="77777777" w:rsidR="004119F5" w:rsidRPr="004119F5" w:rsidRDefault="004119F5" w:rsidP="004119F5">
      <w:pPr>
        <w:numPr>
          <w:ilvl w:val="0"/>
          <w:numId w:val="2"/>
        </w:numPr>
        <w:spacing w:after="0"/>
      </w:pPr>
      <w:r w:rsidRPr="004119F5">
        <w:t>Accommodations may include modified work schedules, ergonomic adjustments, or job duty modifications.</w:t>
      </w:r>
    </w:p>
    <w:p w14:paraId="2F26CDD4" w14:textId="77777777" w:rsidR="004119F5" w:rsidRDefault="004119F5" w:rsidP="004119F5">
      <w:pPr>
        <w:spacing w:after="0"/>
      </w:pPr>
    </w:p>
    <w:p w14:paraId="73EEC290" w14:textId="4159DAAC" w:rsidR="004119F5" w:rsidRPr="004119F5" w:rsidRDefault="004119F5" w:rsidP="004119F5">
      <w:pPr>
        <w:spacing w:after="0"/>
        <w:rPr>
          <w:b/>
          <w:bCs/>
        </w:rPr>
      </w:pPr>
      <w:r w:rsidRPr="004119F5">
        <w:rPr>
          <w:b/>
          <w:bCs/>
        </w:rPr>
        <w:t>Facility Accessibility</w:t>
      </w:r>
    </w:p>
    <w:p w14:paraId="29AB0740" w14:textId="5EDE0AF4" w:rsidR="004119F5" w:rsidRPr="004119F5" w:rsidRDefault="004119F5" w:rsidP="004119F5">
      <w:pPr>
        <w:numPr>
          <w:ilvl w:val="0"/>
          <w:numId w:val="3"/>
        </w:numPr>
        <w:spacing w:after="0"/>
      </w:pPr>
      <w:r w:rsidRPr="004119F5">
        <w:t xml:space="preserve">All </w:t>
      </w:r>
      <w:r w:rsidR="009B193C">
        <w:t>Family First Homecare</w:t>
      </w:r>
      <w:r w:rsidRPr="004119F5">
        <w:t xml:space="preserve"> facilities must comply with ADA accessibility requirements, ensuring barrier-free access to individuals with mobility impairments.</w:t>
      </w:r>
    </w:p>
    <w:p w14:paraId="2141DC52" w14:textId="77777777" w:rsidR="004119F5" w:rsidRPr="004119F5" w:rsidRDefault="004119F5" w:rsidP="004119F5">
      <w:pPr>
        <w:numPr>
          <w:ilvl w:val="0"/>
          <w:numId w:val="3"/>
        </w:numPr>
        <w:spacing w:after="0"/>
      </w:pPr>
      <w:r w:rsidRPr="004119F5">
        <w:t>Regular assessments will be conducted to evaluate compliance with accessibility standards.</w:t>
      </w:r>
    </w:p>
    <w:p w14:paraId="76AE06DC" w14:textId="77777777" w:rsidR="004119F5" w:rsidRPr="004119F5" w:rsidRDefault="004119F5" w:rsidP="004119F5">
      <w:pPr>
        <w:numPr>
          <w:ilvl w:val="0"/>
          <w:numId w:val="3"/>
        </w:numPr>
        <w:spacing w:after="0"/>
      </w:pPr>
      <w:r w:rsidRPr="004119F5">
        <w:t>Any necessary modifications or repairs will be made promptly to maintain compliance.</w:t>
      </w:r>
    </w:p>
    <w:p w14:paraId="3703259A" w14:textId="77777777" w:rsidR="004119F5" w:rsidRDefault="004119F5" w:rsidP="004119F5">
      <w:pPr>
        <w:spacing w:after="0"/>
      </w:pPr>
    </w:p>
    <w:p w14:paraId="0D4A144B" w14:textId="7EB31395" w:rsidR="004119F5" w:rsidRPr="004119F5" w:rsidRDefault="004119F5" w:rsidP="004119F5">
      <w:pPr>
        <w:spacing w:after="0"/>
        <w:rPr>
          <w:b/>
          <w:bCs/>
        </w:rPr>
      </w:pPr>
      <w:r w:rsidRPr="004119F5">
        <w:rPr>
          <w:b/>
          <w:bCs/>
        </w:rPr>
        <w:t>Effective Communication</w:t>
      </w:r>
    </w:p>
    <w:p w14:paraId="6DF94A26" w14:textId="325872EA" w:rsidR="004119F5" w:rsidRPr="004119F5" w:rsidRDefault="009B193C" w:rsidP="004119F5">
      <w:pPr>
        <w:numPr>
          <w:ilvl w:val="0"/>
          <w:numId w:val="4"/>
        </w:numPr>
        <w:spacing w:after="0"/>
      </w:pPr>
      <w:r>
        <w:t>Family First Homecare</w:t>
      </w:r>
      <w:r w:rsidR="004119F5" w:rsidRPr="004119F5">
        <w:t xml:space="preserve"> will provide auxiliary aids and services for individuals with disabilities to ensure effective communication.</w:t>
      </w:r>
    </w:p>
    <w:p w14:paraId="0F9E89E5" w14:textId="77777777" w:rsidR="004119F5" w:rsidRPr="004119F5" w:rsidRDefault="004119F5" w:rsidP="004119F5">
      <w:pPr>
        <w:numPr>
          <w:ilvl w:val="0"/>
          <w:numId w:val="4"/>
        </w:numPr>
        <w:spacing w:after="0"/>
      </w:pPr>
      <w:r w:rsidRPr="004119F5">
        <w:t>Staff will be trained on how to communicate with individuals who have speech, hearing, or vision impairments.</w:t>
      </w:r>
    </w:p>
    <w:p w14:paraId="501CD3DB" w14:textId="77777777" w:rsidR="004119F5" w:rsidRPr="004119F5" w:rsidRDefault="004119F5" w:rsidP="004119F5">
      <w:pPr>
        <w:numPr>
          <w:ilvl w:val="0"/>
          <w:numId w:val="4"/>
        </w:numPr>
        <w:spacing w:after="0"/>
      </w:pPr>
      <w:r w:rsidRPr="004119F5">
        <w:t>Information and documents will be made available in alternative formats upon request.</w:t>
      </w:r>
    </w:p>
    <w:p w14:paraId="6BD5CF30" w14:textId="77777777" w:rsidR="004119F5" w:rsidRDefault="004119F5" w:rsidP="004119F5">
      <w:pPr>
        <w:spacing w:after="0"/>
      </w:pPr>
    </w:p>
    <w:p w14:paraId="7CF86534" w14:textId="0EC66322" w:rsidR="004119F5" w:rsidRPr="004119F5" w:rsidRDefault="004119F5" w:rsidP="004119F5">
      <w:pPr>
        <w:spacing w:after="0"/>
        <w:rPr>
          <w:b/>
          <w:bCs/>
        </w:rPr>
      </w:pPr>
      <w:r w:rsidRPr="004119F5">
        <w:rPr>
          <w:b/>
          <w:bCs/>
        </w:rPr>
        <w:t>Complaint Process</w:t>
      </w:r>
    </w:p>
    <w:p w14:paraId="604F6444" w14:textId="77777777" w:rsidR="004119F5" w:rsidRPr="004119F5" w:rsidRDefault="004119F5" w:rsidP="004119F5">
      <w:pPr>
        <w:numPr>
          <w:ilvl w:val="0"/>
          <w:numId w:val="5"/>
        </w:numPr>
        <w:spacing w:after="0"/>
      </w:pPr>
      <w:r w:rsidRPr="004119F5">
        <w:t>Any participant, employee, or applicant who believes they have been discriminated against based on disability may file a complaint with the designated ADA Coordinator.</w:t>
      </w:r>
    </w:p>
    <w:p w14:paraId="60C65F97" w14:textId="77777777" w:rsidR="004119F5" w:rsidRPr="004119F5" w:rsidRDefault="004119F5" w:rsidP="004119F5">
      <w:pPr>
        <w:numPr>
          <w:ilvl w:val="0"/>
          <w:numId w:val="5"/>
        </w:numPr>
        <w:spacing w:after="0"/>
      </w:pPr>
      <w:r w:rsidRPr="004119F5">
        <w:t>Complaints must be submitted in writing within 30 days of the incident.</w:t>
      </w:r>
    </w:p>
    <w:p w14:paraId="354E0A5C" w14:textId="7AC470CD" w:rsidR="004119F5" w:rsidRPr="004119F5" w:rsidRDefault="009B193C" w:rsidP="004119F5">
      <w:pPr>
        <w:numPr>
          <w:ilvl w:val="0"/>
          <w:numId w:val="5"/>
        </w:numPr>
        <w:spacing w:after="0"/>
      </w:pPr>
      <w:r>
        <w:t>Family First Homecare</w:t>
      </w:r>
      <w:r w:rsidR="004119F5" w:rsidRPr="004119F5">
        <w:t xml:space="preserve"> will investigate all complaints promptly and take appropriate corrective action as needed.</w:t>
      </w:r>
    </w:p>
    <w:p w14:paraId="0DF0317C" w14:textId="77777777" w:rsidR="004119F5" w:rsidRPr="004119F5" w:rsidRDefault="004119F5" w:rsidP="004119F5">
      <w:pPr>
        <w:numPr>
          <w:ilvl w:val="0"/>
          <w:numId w:val="5"/>
        </w:numPr>
        <w:spacing w:after="0"/>
      </w:pPr>
      <w:r w:rsidRPr="004119F5">
        <w:t>Retaliation against individuals who file complaints or request accommodations is strictly prohibited.</w:t>
      </w:r>
    </w:p>
    <w:p w14:paraId="4CC7E0B2" w14:textId="77777777" w:rsidR="004119F5" w:rsidRDefault="004119F5" w:rsidP="004119F5">
      <w:pPr>
        <w:spacing w:after="0"/>
      </w:pPr>
    </w:p>
    <w:p w14:paraId="52A70F27" w14:textId="188BF878" w:rsidR="004119F5" w:rsidRPr="004119F5" w:rsidRDefault="004119F5" w:rsidP="004119F5">
      <w:pPr>
        <w:spacing w:after="0"/>
        <w:rPr>
          <w:b/>
          <w:bCs/>
          <w:u w:val="single"/>
        </w:rPr>
      </w:pPr>
      <w:r w:rsidRPr="004119F5">
        <w:rPr>
          <w:b/>
          <w:bCs/>
          <w:u w:val="single"/>
        </w:rPr>
        <w:t>Training and Compliance</w:t>
      </w:r>
    </w:p>
    <w:p w14:paraId="6DFD3257" w14:textId="77777777" w:rsidR="004119F5" w:rsidRPr="004119F5" w:rsidRDefault="004119F5" w:rsidP="004119F5">
      <w:pPr>
        <w:numPr>
          <w:ilvl w:val="0"/>
          <w:numId w:val="6"/>
        </w:numPr>
        <w:spacing w:after="0"/>
      </w:pPr>
      <w:r w:rsidRPr="004119F5">
        <w:t>All staff will receive annual training on ADA compliance, disability rights, and effective communication strategies.</w:t>
      </w:r>
    </w:p>
    <w:p w14:paraId="25813861" w14:textId="71DFEB0B" w:rsidR="004119F5" w:rsidRPr="004119F5" w:rsidRDefault="009B193C" w:rsidP="004119F5">
      <w:pPr>
        <w:numPr>
          <w:ilvl w:val="0"/>
          <w:numId w:val="6"/>
        </w:numPr>
        <w:spacing w:after="0"/>
      </w:pPr>
      <w:r>
        <w:t>Family First Homecare</w:t>
      </w:r>
      <w:r w:rsidR="004119F5" w:rsidRPr="004119F5">
        <w:t xml:space="preserve"> will periodically review policies and procedures to ensure alignment with ADA regulations.</w:t>
      </w:r>
    </w:p>
    <w:p w14:paraId="695CB5FB" w14:textId="77777777" w:rsidR="004119F5" w:rsidRPr="004119F5" w:rsidRDefault="004119F5" w:rsidP="004119F5">
      <w:pPr>
        <w:numPr>
          <w:ilvl w:val="0"/>
          <w:numId w:val="6"/>
        </w:numPr>
        <w:spacing w:after="0"/>
      </w:pPr>
      <w:r w:rsidRPr="004119F5">
        <w:t>Compliance will be monitored through audits and participant feedback to ensure continuous improvement in accessibility.</w:t>
      </w:r>
    </w:p>
    <w:p w14:paraId="4F279A9D" w14:textId="77777777" w:rsidR="004119F5" w:rsidRDefault="004119F5" w:rsidP="004119F5">
      <w:pPr>
        <w:spacing w:after="0"/>
      </w:pPr>
    </w:p>
    <w:p w14:paraId="24BE48BC" w14:textId="2B03E2FC" w:rsidR="004119F5" w:rsidRPr="004119F5" w:rsidRDefault="004119F5" w:rsidP="004119F5">
      <w:pPr>
        <w:spacing w:after="0"/>
        <w:rPr>
          <w:b/>
          <w:bCs/>
          <w:u w:val="single"/>
        </w:rPr>
      </w:pPr>
      <w:r w:rsidRPr="004119F5">
        <w:rPr>
          <w:b/>
          <w:bCs/>
          <w:u w:val="single"/>
        </w:rPr>
        <w:t>Review and Revision</w:t>
      </w:r>
    </w:p>
    <w:p w14:paraId="32F91303" w14:textId="77777777" w:rsidR="004119F5" w:rsidRPr="004119F5" w:rsidRDefault="004119F5" w:rsidP="004119F5">
      <w:pPr>
        <w:spacing w:after="0"/>
      </w:pPr>
      <w:r w:rsidRPr="004119F5">
        <w:t>This policy will be reviewed annually by the Compliance and Quality Management Team and revised as necessary to reflect changes in legal requirements or best practices.</w:t>
      </w:r>
    </w:p>
    <w:p w14:paraId="0080C76C" w14:textId="77777777" w:rsidR="004119F5" w:rsidRDefault="004119F5" w:rsidP="004119F5">
      <w:pPr>
        <w:spacing w:after="0"/>
      </w:pPr>
    </w:p>
    <w:sectPr w:rsidR="004119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61A9C"/>
    <w:multiLevelType w:val="multilevel"/>
    <w:tmpl w:val="332EF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F43AA"/>
    <w:multiLevelType w:val="multilevel"/>
    <w:tmpl w:val="49A4A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292456"/>
    <w:multiLevelType w:val="multilevel"/>
    <w:tmpl w:val="74BE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51C5063"/>
    <w:multiLevelType w:val="multilevel"/>
    <w:tmpl w:val="5A5E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8803EE"/>
    <w:multiLevelType w:val="multilevel"/>
    <w:tmpl w:val="04325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F7F022F"/>
    <w:multiLevelType w:val="multilevel"/>
    <w:tmpl w:val="EC74D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29696639">
    <w:abstractNumId w:val="4"/>
  </w:num>
  <w:num w:numId="2" w16cid:durableId="447630960">
    <w:abstractNumId w:val="0"/>
  </w:num>
  <w:num w:numId="3" w16cid:durableId="1866822931">
    <w:abstractNumId w:val="3"/>
  </w:num>
  <w:num w:numId="4" w16cid:durableId="1949192434">
    <w:abstractNumId w:val="2"/>
  </w:num>
  <w:num w:numId="5" w16cid:durableId="271669630">
    <w:abstractNumId w:val="1"/>
  </w:num>
  <w:num w:numId="6" w16cid:durableId="51249417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19F5"/>
    <w:rsid w:val="000E6392"/>
    <w:rsid w:val="003E6D57"/>
    <w:rsid w:val="004119F5"/>
    <w:rsid w:val="007E000C"/>
    <w:rsid w:val="00885E9B"/>
    <w:rsid w:val="008D60B4"/>
    <w:rsid w:val="009B193C"/>
    <w:rsid w:val="00C83CFA"/>
    <w:rsid w:val="00F554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2CF2B6"/>
  <w15:chartTrackingRefBased/>
  <w15:docId w15:val="{4D28FA11-BEC8-4623-B542-AB2A47D927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119F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119F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119F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119F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119F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119F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119F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119F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119F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119F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119F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119F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119F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119F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119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119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119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119F5"/>
    <w:rPr>
      <w:rFonts w:eastAsiaTheme="majorEastAsia" w:cstheme="majorBidi"/>
      <w:color w:val="272727" w:themeColor="text1" w:themeTint="D8"/>
    </w:rPr>
  </w:style>
  <w:style w:type="paragraph" w:styleId="Title">
    <w:name w:val="Title"/>
    <w:basedOn w:val="Normal"/>
    <w:next w:val="Normal"/>
    <w:link w:val="TitleChar"/>
    <w:uiPriority w:val="10"/>
    <w:qFormat/>
    <w:rsid w:val="004119F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119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119F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119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119F5"/>
    <w:pPr>
      <w:spacing w:before="160"/>
      <w:jc w:val="center"/>
    </w:pPr>
    <w:rPr>
      <w:i/>
      <w:iCs/>
      <w:color w:val="404040" w:themeColor="text1" w:themeTint="BF"/>
    </w:rPr>
  </w:style>
  <w:style w:type="character" w:customStyle="1" w:styleId="QuoteChar">
    <w:name w:val="Quote Char"/>
    <w:basedOn w:val="DefaultParagraphFont"/>
    <w:link w:val="Quote"/>
    <w:uiPriority w:val="29"/>
    <w:rsid w:val="004119F5"/>
    <w:rPr>
      <w:i/>
      <w:iCs/>
      <w:color w:val="404040" w:themeColor="text1" w:themeTint="BF"/>
    </w:rPr>
  </w:style>
  <w:style w:type="paragraph" w:styleId="ListParagraph">
    <w:name w:val="List Paragraph"/>
    <w:basedOn w:val="Normal"/>
    <w:uiPriority w:val="34"/>
    <w:qFormat/>
    <w:rsid w:val="004119F5"/>
    <w:pPr>
      <w:ind w:left="720"/>
      <w:contextualSpacing/>
    </w:pPr>
  </w:style>
  <w:style w:type="character" w:styleId="IntenseEmphasis">
    <w:name w:val="Intense Emphasis"/>
    <w:basedOn w:val="DefaultParagraphFont"/>
    <w:uiPriority w:val="21"/>
    <w:qFormat/>
    <w:rsid w:val="004119F5"/>
    <w:rPr>
      <w:i/>
      <w:iCs/>
      <w:color w:val="2F5496" w:themeColor="accent1" w:themeShade="BF"/>
    </w:rPr>
  </w:style>
  <w:style w:type="paragraph" w:styleId="IntenseQuote">
    <w:name w:val="Intense Quote"/>
    <w:basedOn w:val="Normal"/>
    <w:next w:val="Normal"/>
    <w:link w:val="IntenseQuoteChar"/>
    <w:uiPriority w:val="30"/>
    <w:qFormat/>
    <w:rsid w:val="004119F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119F5"/>
    <w:rPr>
      <w:i/>
      <w:iCs/>
      <w:color w:val="2F5496" w:themeColor="accent1" w:themeShade="BF"/>
    </w:rPr>
  </w:style>
  <w:style w:type="character" w:styleId="IntenseReference">
    <w:name w:val="Intense Reference"/>
    <w:basedOn w:val="DefaultParagraphFont"/>
    <w:uiPriority w:val="32"/>
    <w:qFormat/>
    <w:rsid w:val="004119F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7640669">
      <w:bodyDiv w:val="1"/>
      <w:marLeft w:val="0"/>
      <w:marRight w:val="0"/>
      <w:marTop w:val="0"/>
      <w:marBottom w:val="0"/>
      <w:divBdr>
        <w:top w:val="none" w:sz="0" w:space="0" w:color="auto"/>
        <w:left w:val="none" w:sz="0" w:space="0" w:color="auto"/>
        <w:bottom w:val="none" w:sz="0" w:space="0" w:color="auto"/>
        <w:right w:val="none" w:sz="0" w:space="0" w:color="auto"/>
      </w:divBdr>
    </w:div>
    <w:div w:id="1740666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677</Words>
  <Characters>3865</Characters>
  <Application>Microsoft Office Word</Application>
  <DocSecurity>0</DocSecurity>
  <Lines>32</Lines>
  <Paragraphs>9</Paragraphs>
  <ScaleCrop>false</ScaleCrop>
  <Company/>
  <LinksUpToDate>false</LinksUpToDate>
  <CharactersWithSpaces>4533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Miranda</dc:creator>
  <cp:keywords/>
  <dc:description/>
  <cp:lastModifiedBy>Kevin Miranda</cp:lastModifiedBy>
  <cp:revision>2</cp:revision>
  <dcterms:created xsi:type="dcterms:W3CDTF">2025-06-17T17:43:00Z</dcterms:created>
  <dcterms:modified xsi:type="dcterms:W3CDTF">2025-06-17T17:43:00Z</dcterms:modified>
</cp:coreProperties>
</file>